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E27A0B" w14:textId="15D4030A" w:rsidR="00660F01" w:rsidRDefault="00102246" w:rsidP="001272AA">
      <w:pPr>
        <w:jc w:val="center"/>
        <w:rPr>
          <w:rFonts w:ascii="Arial" w:hAnsi="Arial" w:cs="Arial"/>
          <w:b/>
          <w:bCs/>
          <w:noProof/>
          <w:color w:val="2F5496" w:themeColor="accent1" w:themeShade="BF"/>
          <w:sz w:val="72"/>
          <w:szCs w:val="72"/>
        </w:rPr>
      </w:pPr>
      <w:r>
        <w:rPr>
          <w:rFonts w:ascii="Arial" w:hAnsi="Arial" w:cs="Arial"/>
          <w:b/>
          <w:bCs/>
          <w:noProof/>
          <w:color w:val="2F5496" w:themeColor="accent1" w:themeShade="BF"/>
          <w:sz w:val="72"/>
          <w:szCs w:val="72"/>
        </w:rPr>
        <w:drawing>
          <wp:inline distT="0" distB="0" distL="0" distR="0" wp14:anchorId="56CB0C42" wp14:editId="236B041A">
            <wp:extent cx="6724650" cy="10020300"/>
            <wp:effectExtent l="0" t="0" r="0" b="0"/>
            <wp:docPr id="126795936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0" cy="1002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F25E01" w14:textId="77777777" w:rsidR="00C341AD" w:rsidRDefault="00C341AD" w:rsidP="001272AA">
      <w:pPr>
        <w:jc w:val="center"/>
        <w:rPr>
          <w:rFonts w:ascii="Arial" w:hAnsi="Arial" w:cs="Arial"/>
          <w:b/>
          <w:bCs/>
          <w:color w:val="2F5496" w:themeColor="accent1" w:themeShade="BF"/>
          <w:sz w:val="72"/>
          <w:szCs w:val="72"/>
        </w:rPr>
      </w:pPr>
    </w:p>
    <w:p w14:paraId="3BEDC0F0" w14:textId="139E7575" w:rsidR="001272AA" w:rsidRPr="00102246" w:rsidRDefault="00E71780" w:rsidP="00102246">
      <w:pPr>
        <w:jc w:val="center"/>
        <w:rPr>
          <w:rFonts w:ascii="Arial" w:hAnsi="Arial" w:cs="Arial"/>
          <w:b/>
          <w:bCs/>
          <w:color w:val="2F5496" w:themeColor="accent1" w:themeShade="BF"/>
          <w:sz w:val="96"/>
          <w:szCs w:val="96"/>
        </w:rPr>
      </w:pPr>
      <w:r w:rsidRPr="00102246">
        <w:rPr>
          <w:rFonts w:ascii="Arial" w:hAnsi="Arial" w:cs="Arial"/>
          <w:b/>
          <w:bCs/>
          <w:color w:val="2F5496" w:themeColor="accent1" w:themeShade="BF"/>
          <w:sz w:val="96"/>
          <w:szCs w:val="96"/>
        </w:rPr>
        <w:t>Accountant</w:t>
      </w:r>
    </w:p>
    <w:p w14:paraId="4B6C054F" w14:textId="77777777" w:rsidR="003115CF" w:rsidRDefault="003115CF">
      <w:pPr>
        <w:rPr>
          <w:b/>
          <w:bCs/>
          <w:i/>
          <w:iCs/>
          <w:color w:val="2F5496" w:themeColor="accent1" w:themeShade="BF"/>
          <w:sz w:val="48"/>
          <w:szCs w:val="48"/>
        </w:rPr>
      </w:pPr>
    </w:p>
    <w:p w14:paraId="7BD3C2C8" w14:textId="2ABDB8EC" w:rsidR="001272AA" w:rsidRPr="00B472F1" w:rsidRDefault="00332DE0">
      <w:pPr>
        <w:rPr>
          <w:rFonts w:ascii="Arial" w:hAnsi="Arial" w:cs="Arial"/>
          <w:b/>
          <w:bCs/>
          <w:i/>
          <w:iCs/>
          <w:color w:val="2F5496" w:themeColor="accent1" w:themeShade="BF"/>
          <w:sz w:val="48"/>
          <w:szCs w:val="48"/>
        </w:rPr>
      </w:pPr>
      <w:r w:rsidRPr="00B472F1">
        <w:rPr>
          <w:rFonts w:ascii="Arial" w:hAnsi="Arial" w:cs="Arial"/>
          <w:b/>
          <w:bCs/>
          <w:i/>
          <w:iCs/>
          <w:color w:val="2F5496" w:themeColor="accent1" w:themeShade="BF"/>
          <w:sz w:val="48"/>
          <w:szCs w:val="48"/>
        </w:rPr>
        <w:t>Position Summary</w:t>
      </w:r>
    </w:p>
    <w:p w14:paraId="352B5767" w14:textId="35C17059" w:rsidR="001272AA" w:rsidRPr="00B472F1" w:rsidRDefault="001272AA">
      <w:pPr>
        <w:rPr>
          <w:rFonts w:ascii="Arial" w:hAnsi="Arial" w:cs="Arial"/>
          <w:color w:val="000000" w:themeColor="text1"/>
          <w:sz w:val="32"/>
          <w:szCs w:val="32"/>
        </w:rPr>
      </w:pPr>
      <w:r w:rsidRPr="00B472F1">
        <w:rPr>
          <w:rFonts w:ascii="Arial" w:hAnsi="Arial" w:cs="Arial"/>
          <w:b/>
          <w:bCs/>
          <w:color w:val="000000" w:themeColor="text1"/>
          <w:sz w:val="32"/>
          <w:szCs w:val="32"/>
        </w:rPr>
        <w:t>Department:</w:t>
      </w:r>
      <w:r w:rsidR="00371A94" w:rsidRPr="00B472F1">
        <w:rPr>
          <w:rFonts w:ascii="Arial" w:hAnsi="Arial" w:cs="Arial"/>
          <w:b/>
          <w:bCs/>
          <w:color w:val="000000" w:themeColor="text1"/>
          <w:sz w:val="32"/>
          <w:szCs w:val="32"/>
        </w:rPr>
        <w:tab/>
      </w:r>
      <w:r w:rsidR="00C341AD" w:rsidRPr="00B472F1">
        <w:rPr>
          <w:rFonts w:ascii="Arial" w:hAnsi="Arial" w:cs="Arial"/>
          <w:color w:val="000000" w:themeColor="text1"/>
          <w:sz w:val="32"/>
          <w:szCs w:val="32"/>
        </w:rPr>
        <w:t>Corporate Services</w:t>
      </w:r>
    </w:p>
    <w:p w14:paraId="0544E76A" w14:textId="1D77CE3A" w:rsidR="00DA0B7F" w:rsidRPr="00B472F1" w:rsidRDefault="00DA0B7F">
      <w:pPr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 w:rsidRPr="00B472F1">
        <w:rPr>
          <w:rFonts w:ascii="Arial" w:hAnsi="Arial" w:cs="Arial"/>
          <w:b/>
          <w:bCs/>
          <w:color w:val="000000" w:themeColor="text1"/>
          <w:sz w:val="32"/>
          <w:szCs w:val="32"/>
        </w:rPr>
        <w:t>Job Title:</w:t>
      </w:r>
      <w:r w:rsidR="000D43E8" w:rsidRPr="00B472F1">
        <w:rPr>
          <w:rFonts w:ascii="Arial" w:hAnsi="Arial" w:cs="Arial"/>
          <w:b/>
          <w:bCs/>
          <w:color w:val="000000" w:themeColor="text1"/>
          <w:sz w:val="32"/>
          <w:szCs w:val="32"/>
        </w:rPr>
        <w:tab/>
      </w:r>
      <w:r w:rsidR="000D43E8" w:rsidRPr="00B472F1">
        <w:rPr>
          <w:rFonts w:ascii="Arial" w:hAnsi="Arial" w:cs="Arial"/>
          <w:b/>
          <w:bCs/>
          <w:color w:val="000000" w:themeColor="text1"/>
          <w:sz w:val="32"/>
          <w:szCs w:val="32"/>
        </w:rPr>
        <w:tab/>
      </w:r>
      <w:r w:rsidR="00E71780" w:rsidRPr="00B472F1">
        <w:rPr>
          <w:rFonts w:ascii="Arial" w:hAnsi="Arial" w:cs="Arial"/>
          <w:color w:val="000000" w:themeColor="text1"/>
          <w:sz w:val="32"/>
          <w:szCs w:val="32"/>
        </w:rPr>
        <w:t>Accountant</w:t>
      </w:r>
      <w:r w:rsidRPr="00B472F1">
        <w:rPr>
          <w:rFonts w:ascii="Arial" w:hAnsi="Arial" w:cs="Arial"/>
          <w:b/>
          <w:bCs/>
          <w:color w:val="000000" w:themeColor="text1"/>
          <w:sz w:val="32"/>
          <w:szCs w:val="32"/>
        </w:rPr>
        <w:tab/>
      </w:r>
    </w:p>
    <w:p w14:paraId="4E16EAD2" w14:textId="2195AADE" w:rsidR="00332DE0" w:rsidRPr="00B472F1" w:rsidRDefault="00332DE0" w:rsidP="0093555C">
      <w:pPr>
        <w:ind w:left="2160" w:hanging="2160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 w:rsidRPr="00B472F1">
        <w:rPr>
          <w:rFonts w:ascii="Arial" w:hAnsi="Arial" w:cs="Arial"/>
          <w:b/>
          <w:bCs/>
          <w:color w:val="000000" w:themeColor="text1"/>
          <w:sz w:val="32"/>
          <w:szCs w:val="32"/>
        </w:rPr>
        <w:t>Reports to:</w:t>
      </w:r>
      <w:r w:rsidRPr="00B472F1">
        <w:rPr>
          <w:rFonts w:ascii="Arial" w:hAnsi="Arial" w:cs="Arial"/>
          <w:b/>
          <w:bCs/>
          <w:color w:val="000000" w:themeColor="text1"/>
          <w:sz w:val="32"/>
          <w:szCs w:val="32"/>
        </w:rPr>
        <w:tab/>
      </w:r>
      <w:r w:rsidR="002475C7" w:rsidRPr="003F2595">
        <w:rPr>
          <w:rFonts w:ascii="Arial" w:hAnsi="Arial" w:cs="Arial"/>
          <w:sz w:val="32"/>
          <w:szCs w:val="32"/>
        </w:rPr>
        <w:t>Finance Manager</w:t>
      </w:r>
    </w:p>
    <w:p w14:paraId="15D61274" w14:textId="10C67F82" w:rsidR="00E71780" w:rsidRPr="00B472F1" w:rsidRDefault="0093555C" w:rsidP="00E71780">
      <w:pPr>
        <w:ind w:left="2160" w:hanging="2160"/>
        <w:jc w:val="both"/>
        <w:rPr>
          <w:rFonts w:ascii="Arial" w:hAnsi="Arial" w:cs="Arial"/>
          <w:color w:val="000000" w:themeColor="text1"/>
          <w:sz w:val="32"/>
          <w:szCs w:val="32"/>
        </w:rPr>
      </w:pPr>
      <w:r w:rsidRPr="00B472F1">
        <w:rPr>
          <w:rFonts w:ascii="Arial" w:hAnsi="Arial" w:cs="Arial"/>
          <w:b/>
          <w:bCs/>
          <w:color w:val="000000" w:themeColor="text1"/>
          <w:sz w:val="32"/>
          <w:szCs w:val="32"/>
        </w:rPr>
        <w:t>Objective:</w:t>
      </w:r>
      <w:r w:rsidR="00A52924" w:rsidRPr="00B472F1">
        <w:rPr>
          <w:rFonts w:ascii="Arial" w:hAnsi="Arial" w:cs="Arial"/>
          <w:b/>
          <w:bCs/>
          <w:color w:val="000000" w:themeColor="text1"/>
          <w:sz w:val="32"/>
          <w:szCs w:val="32"/>
        </w:rPr>
        <w:tab/>
      </w:r>
      <w:r w:rsidR="00E71780" w:rsidRPr="00B472F1">
        <w:rPr>
          <w:rFonts w:ascii="Arial" w:hAnsi="Arial" w:cs="Arial"/>
          <w:color w:val="000000" w:themeColor="text1"/>
          <w:sz w:val="32"/>
          <w:szCs w:val="32"/>
        </w:rPr>
        <w:t xml:space="preserve">Responsible to the </w:t>
      </w:r>
      <w:r w:rsidR="002475C7" w:rsidRPr="00B472F1">
        <w:rPr>
          <w:rFonts w:ascii="Arial" w:hAnsi="Arial" w:cs="Arial"/>
          <w:color w:val="000000" w:themeColor="text1"/>
          <w:sz w:val="32"/>
          <w:szCs w:val="32"/>
        </w:rPr>
        <w:t>Finance Manager</w:t>
      </w:r>
      <w:r w:rsidR="00E71780" w:rsidRPr="00B472F1">
        <w:rPr>
          <w:rFonts w:ascii="Arial" w:hAnsi="Arial" w:cs="Arial"/>
          <w:color w:val="000000" w:themeColor="text1"/>
          <w:sz w:val="32"/>
          <w:szCs w:val="32"/>
        </w:rPr>
        <w:t xml:space="preserve"> for all accounting functions, including </w:t>
      </w:r>
      <w:r w:rsidR="00972F28">
        <w:rPr>
          <w:rFonts w:ascii="Arial" w:hAnsi="Arial" w:cs="Arial"/>
          <w:color w:val="000000" w:themeColor="text1"/>
          <w:sz w:val="32"/>
          <w:szCs w:val="32"/>
        </w:rPr>
        <w:t>f</w:t>
      </w:r>
      <w:r w:rsidR="00932EC2">
        <w:rPr>
          <w:rFonts w:ascii="Arial" w:hAnsi="Arial" w:cs="Arial"/>
          <w:color w:val="000000" w:themeColor="text1"/>
          <w:sz w:val="32"/>
          <w:szCs w:val="32"/>
        </w:rPr>
        <w:t xml:space="preserve">inancial </w:t>
      </w:r>
      <w:r w:rsidR="00E71780" w:rsidRPr="00B472F1">
        <w:rPr>
          <w:rFonts w:ascii="Arial" w:hAnsi="Arial" w:cs="Arial"/>
          <w:color w:val="000000" w:themeColor="text1"/>
          <w:sz w:val="32"/>
          <w:szCs w:val="32"/>
        </w:rPr>
        <w:t>reporting and general ledger control.</w:t>
      </w:r>
    </w:p>
    <w:p w14:paraId="71172701" w14:textId="20403E89" w:rsidR="00E71780" w:rsidRPr="00B472F1" w:rsidRDefault="00E71780" w:rsidP="00E71780">
      <w:pPr>
        <w:ind w:left="2160"/>
        <w:jc w:val="both"/>
        <w:rPr>
          <w:rFonts w:ascii="Arial" w:hAnsi="Arial" w:cs="Arial"/>
          <w:color w:val="000000" w:themeColor="text1"/>
          <w:sz w:val="32"/>
          <w:szCs w:val="32"/>
        </w:rPr>
      </w:pPr>
      <w:r w:rsidRPr="00B472F1">
        <w:rPr>
          <w:rFonts w:ascii="Arial" w:hAnsi="Arial" w:cs="Arial"/>
          <w:color w:val="000000" w:themeColor="text1"/>
          <w:sz w:val="32"/>
          <w:szCs w:val="32"/>
        </w:rPr>
        <w:t>Maintain the Shire’s financial records in accordance with accounting standards, the Local Government Act 1995 and associated regulations.</w:t>
      </w:r>
    </w:p>
    <w:p w14:paraId="7B5D06AC" w14:textId="7354E44D" w:rsidR="001272AA" w:rsidRPr="00B472F1" w:rsidRDefault="001272AA">
      <w:pPr>
        <w:rPr>
          <w:rFonts w:ascii="Arial" w:hAnsi="Arial" w:cs="Arial"/>
          <w:color w:val="000000" w:themeColor="text1"/>
          <w:sz w:val="32"/>
          <w:szCs w:val="32"/>
        </w:rPr>
      </w:pPr>
      <w:r w:rsidRPr="00B472F1">
        <w:rPr>
          <w:rFonts w:ascii="Arial" w:hAnsi="Arial" w:cs="Arial"/>
          <w:b/>
          <w:bCs/>
          <w:color w:val="000000" w:themeColor="text1"/>
          <w:sz w:val="32"/>
          <w:szCs w:val="32"/>
        </w:rPr>
        <w:t>Work Location:</w:t>
      </w:r>
      <w:r w:rsidRPr="00B472F1">
        <w:rPr>
          <w:rFonts w:ascii="Arial" w:hAnsi="Arial" w:cs="Arial"/>
          <w:b/>
          <w:bCs/>
          <w:color w:val="000000" w:themeColor="text1"/>
          <w:sz w:val="32"/>
          <w:szCs w:val="32"/>
        </w:rPr>
        <w:tab/>
      </w:r>
      <w:r w:rsidR="000D43E8" w:rsidRPr="00B472F1">
        <w:rPr>
          <w:rFonts w:ascii="Arial" w:hAnsi="Arial" w:cs="Arial"/>
          <w:sz w:val="32"/>
          <w:szCs w:val="32"/>
        </w:rPr>
        <w:t>Administration</w:t>
      </w:r>
    </w:p>
    <w:p w14:paraId="15196CE7" w14:textId="5D27CDBD" w:rsidR="001272AA" w:rsidRPr="00B472F1" w:rsidRDefault="001272AA">
      <w:pPr>
        <w:rPr>
          <w:rFonts w:ascii="Arial" w:hAnsi="Arial" w:cs="Arial"/>
          <w:color w:val="000000" w:themeColor="text1"/>
          <w:sz w:val="32"/>
          <w:szCs w:val="32"/>
        </w:rPr>
      </w:pPr>
      <w:r w:rsidRPr="00B472F1">
        <w:rPr>
          <w:rFonts w:ascii="Arial" w:hAnsi="Arial" w:cs="Arial"/>
          <w:b/>
          <w:bCs/>
          <w:color w:val="000000" w:themeColor="text1"/>
          <w:sz w:val="32"/>
          <w:szCs w:val="32"/>
        </w:rPr>
        <w:t>Award/Level:</w:t>
      </w:r>
      <w:r w:rsidRPr="00B472F1">
        <w:rPr>
          <w:rFonts w:ascii="Arial" w:hAnsi="Arial" w:cs="Arial"/>
          <w:b/>
          <w:bCs/>
          <w:color w:val="000000" w:themeColor="text1"/>
          <w:sz w:val="32"/>
          <w:szCs w:val="32"/>
        </w:rPr>
        <w:tab/>
      </w:r>
      <w:r w:rsidR="000D43E8" w:rsidRPr="00B472F1">
        <w:rPr>
          <w:rFonts w:ascii="Arial" w:hAnsi="Arial" w:cs="Arial"/>
          <w:sz w:val="32"/>
          <w:szCs w:val="32"/>
        </w:rPr>
        <w:t xml:space="preserve">Local Government Industry Award 2020, Level </w:t>
      </w:r>
      <w:r w:rsidR="00E71780" w:rsidRPr="00B472F1">
        <w:rPr>
          <w:rFonts w:ascii="Arial" w:hAnsi="Arial" w:cs="Arial"/>
          <w:sz w:val="32"/>
          <w:szCs w:val="32"/>
        </w:rPr>
        <w:t>(negotiated)</w:t>
      </w:r>
    </w:p>
    <w:p w14:paraId="43FFF597" w14:textId="7ED89D9A" w:rsidR="001272AA" w:rsidRPr="00B472F1" w:rsidRDefault="001272AA">
      <w:pPr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 w:rsidRPr="00B472F1">
        <w:rPr>
          <w:rFonts w:ascii="Arial" w:hAnsi="Arial" w:cs="Arial"/>
          <w:b/>
          <w:bCs/>
          <w:color w:val="000000" w:themeColor="text1"/>
          <w:sz w:val="32"/>
          <w:szCs w:val="32"/>
        </w:rPr>
        <w:t>Date Revised:</w:t>
      </w:r>
      <w:r w:rsidRPr="00B472F1">
        <w:rPr>
          <w:rFonts w:ascii="Arial" w:hAnsi="Arial" w:cs="Arial"/>
          <w:b/>
          <w:bCs/>
          <w:color w:val="000000" w:themeColor="text1"/>
          <w:sz w:val="32"/>
          <w:szCs w:val="32"/>
        </w:rPr>
        <w:tab/>
      </w:r>
      <w:r w:rsidR="002475C7" w:rsidRPr="00B472F1">
        <w:rPr>
          <w:rFonts w:ascii="Arial" w:hAnsi="Arial" w:cs="Arial"/>
          <w:color w:val="000000" w:themeColor="text1"/>
          <w:sz w:val="32"/>
          <w:szCs w:val="32"/>
        </w:rPr>
        <w:t>August</w:t>
      </w:r>
      <w:r w:rsidR="00E71780" w:rsidRPr="00B472F1">
        <w:rPr>
          <w:rFonts w:ascii="Arial" w:hAnsi="Arial" w:cs="Arial"/>
          <w:color w:val="000000" w:themeColor="text1"/>
          <w:sz w:val="32"/>
          <w:szCs w:val="32"/>
        </w:rPr>
        <w:t xml:space="preserve"> 202</w:t>
      </w:r>
      <w:r w:rsidR="002475C7" w:rsidRPr="00B472F1">
        <w:rPr>
          <w:rFonts w:ascii="Arial" w:hAnsi="Arial" w:cs="Arial"/>
          <w:color w:val="000000" w:themeColor="text1"/>
          <w:sz w:val="32"/>
          <w:szCs w:val="32"/>
        </w:rPr>
        <w:t>4</w:t>
      </w:r>
    </w:p>
    <w:p w14:paraId="3B9CB16E" w14:textId="30C485F4" w:rsidR="00DA0B7F" w:rsidRDefault="005D620A">
      <w:pPr>
        <w:rPr>
          <w:noProof/>
        </w:rPr>
      </w:pPr>
      <w:r>
        <w:rPr>
          <w:noProof/>
        </w:rPr>
        <w:t xml:space="preserve">  </w:t>
      </w:r>
      <w:r w:rsidR="00DA0B7F">
        <w:rPr>
          <w:noProof/>
        </w:rPr>
        <w:drawing>
          <wp:inline distT="0" distB="0" distL="0" distR="0" wp14:anchorId="5FADEE91" wp14:editId="76C2C975">
            <wp:extent cx="7077075" cy="3343275"/>
            <wp:effectExtent l="57150" t="57150" r="0" b="47625"/>
            <wp:docPr id="886017403" name="Diagram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14:paraId="40694AD7" w14:textId="03801811" w:rsidR="0093555C" w:rsidRDefault="0093555C">
      <w:pPr>
        <w:rPr>
          <w:rFonts w:cstheme="minorHAnsi"/>
          <w:b/>
          <w:bCs/>
          <w:color w:val="4472C4" w:themeColor="accent1"/>
          <w:sz w:val="36"/>
          <w:szCs w:val="36"/>
          <w:u w:val="single"/>
        </w:rPr>
      </w:pPr>
      <w:r w:rsidRPr="0093555C">
        <w:rPr>
          <w:rFonts w:cstheme="minorHAnsi"/>
          <w:b/>
          <w:bCs/>
          <w:color w:val="4472C4" w:themeColor="accent1"/>
          <w:sz w:val="36"/>
          <w:szCs w:val="36"/>
          <w:u w:val="single"/>
        </w:rPr>
        <w:lastRenderedPageBreak/>
        <w:t>Responsibilities and Duties</w:t>
      </w:r>
    </w:p>
    <w:p w14:paraId="2EB52B9E" w14:textId="77777777" w:rsidR="00E71780" w:rsidRPr="00E71780" w:rsidRDefault="00E71780" w:rsidP="00E71780">
      <w:pPr>
        <w:pStyle w:val="TableParagraph"/>
        <w:spacing w:before="1"/>
        <w:ind w:left="107"/>
        <w:rPr>
          <w:b/>
          <w:sz w:val="24"/>
          <w:szCs w:val="24"/>
        </w:rPr>
      </w:pPr>
      <w:r w:rsidRPr="00E71780">
        <w:rPr>
          <w:b/>
          <w:sz w:val="24"/>
          <w:szCs w:val="24"/>
          <w:u w:val="thick"/>
        </w:rPr>
        <w:t>Position</w:t>
      </w:r>
    </w:p>
    <w:p w14:paraId="77570830" w14:textId="77777777" w:rsidR="00E71780" w:rsidRPr="00E71780" w:rsidRDefault="00E71780" w:rsidP="00E71780">
      <w:pPr>
        <w:pStyle w:val="TableParagraph"/>
        <w:spacing w:before="5"/>
        <w:rPr>
          <w:sz w:val="24"/>
          <w:szCs w:val="24"/>
        </w:rPr>
      </w:pPr>
    </w:p>
    <w:p w14:paraId="134A8EDB" w14:textId="6DA85766" w:rsidR="002475C7" w:rsidRDefault="00B43CEE" w:rsidP="002475C7">
      <w:pPr>
        <w:pStyle w:val="TableParagraph"/>
        <w:numPr>
          <w:ilvl w:val="0"/>
          <w:numId w:val="16"/>
        </w:numPr>
        <w:tabs>
          <w:tab w:val="left" w:pos="756"/>
          <w:tab w:val="left" w:pos="757"/>
        </w:tabs>
        <w:ind w:right="913"/>
        <w:rPr>
          <w:sz w:val="24"/>
          <w:szCs w:val="24"/>
        </w:rPr>
      </w:pPr>
      <w:r>
        <w:rPr>
          <w:sz w:val="24"/>
          <w:szCs w:val="24"/>
        </w:rPr>
        <w:t>Assist with</w:t>
      </w:r>
      <w:r w:rsidR="002475C7">
        <w:rPr>
          <w:sz w:val="24"/>
          <w:szCs w:val="24"/>
        </w:rPr>
        <w:t xml:space="preserve"> management accounting services in conjunction with </w:t>
      </w:r>
      <w:r w:rsidR="00D176FA">
        <w:rPr>
          <w:sz w:val="24"/>
          <w:szCs w:val="24"/>
        </w:rPr>
        <w:t>the</w:t>
      </w:r>
      <w:r w:rsidR="002475C7">
        <w:rPr>
          <w:sz w:val="24"/>
          <w:szCs w:val="24"/>
        </w:rPr>
        <w:t xml:space="preserve"> </w:t>
      </w:r>
      <w:r w:rsidR="00D176FA">
        <w:rPr>
          <w:sz w:val="24"/>
          <w:szCs w:val="24"/>
        </w:rPr>
        <w:t>F</w:t>
      </w:r>
      <w:r w:rsidR="002475C7">
        <w:rPr>
          <w:sz w:val="24"/>
          <w:szCs w:val="24"/>
        </w:rPr>
        <w:t xml:space="preserve">inance </w:t>
      </w:r>
      <w:r w:rsidR="00D176FA">
        <w:rPr>
          <w:sz w:val="24"/>
          <w:szCs w:val="24"/>
        </w:rPr>
        <w:t>M</w:t>
      </w:r>
      <w:r w:rsidR="002475C7">
        <w:rPr>
          <w:sz w:val="24"/>
          <w:szCs w:val="24"/>
        </w:rPr>
        <w:t xml:space="preserve">anager to support the operations of the </w:t>
      </w:r>
      <w:r w:rsidR="00334FDD">
        <w:rPr>
          <w:sz w:val="24"/>
          <w:szCs w:val="24"/>
        </w:rPr>
        <w:t>S</w:t>
      </w:r>
      <w:r w:rsidR="002475C7">
        <w:rPr>
          <w:sz w:val="24"/>
          <w:szCs w:val="24"/>
        </w:rPr>
        <w:t>hire. This include</w:t>
      </w:r>
      <w:r w:rsidR="00334FDD">
        <w:rPr>
          <w:sz w:val="24"/>
          <w:szCs w:val="24"/>
        </w:rPr>
        <w:t>s</w:t>
      </w:r>
      <w:r w:rsidR="002475C7">
        <w:rPr>
          <w:sz w:val="24"/>
          <w:szCs w:val="24"/>
        </w:rPr>
        <w:t xml:space="preserve"> coordination and timely completion of the Shire’s annual budget and budget reviews</w:t>
      </w:r>
      <w:r w:rsidR="00334FDD">
        <w:rPr>
          <w:sz w:val="24"/>
          <w:szCs w:val="24"/>
        </w:rPr>
        <w:t xml:space="preserve"> and </w:t>
      </w:r>
      <w:r w:rsidR="00692105">
        <w:rPr>
          <w:sz w:val="24"/>
          <w:szCs w:val="24"/>
        </w:rPr>
        <w:t>long-term</w:t>
      </w:r>
      <w:r w:rsidR="00334FDD">
        <w:rPr>
          <w:sz w:val="24"/>
          <w:szCs w:val="24"/>
        </w:rPr>
        <w:t xml:space="preserve"> financial planning</w:t>
      </w:r>
      <w:r w:rsidR="002475C7">
        <w:rPr>
          <w:sz w:val="24"/>
          <w:szCs w:val="24"/>
        </w:rPr>
        <w:t>.</w:t>
      </w:r>
    </w:p>
    <w:p w14:paraId="5CB3BDB0" w14:textId="104EB5E4" w:rsidR="00E71780" w:rsidRDefault="002475C7" w:rsidP="002475C7">
      <w:pPr>
        <w:pStyle w:val="TableParagraph"/>
        <w:numPr>
          <w:ilvl w:val="0"/>
          <w:numId w:val="16"/>
        </w:numPr>
        <w:tabs>
          <w:tab w:val="left" w:pos="756"/>
          <w:tab w:val="left" w:pos="757"/>
        </w:tabs>
        <w:ind w:right="913"/>
        <w:rPr>
          <w:sz w:val="24"/>
          <w:szCs w:val="24"/>
        </w:rPr>
      </w:pPr>
      <w:r>
        <w:rPr>
          <w:sz w:val="24"/>
          <w:szCs w:val="24"/>
        </w:rPr>
        <w:t>Prepare</w:t>
      </w:r>
      <w:r w:rsidR="00E71780" w:rsidRPr="002475C7">
        <w:rPr>
          <w:sz w:val="24"/>
          <w:szCs w:val="24"/>
        </w:rPr>
        <w:t xml:space="preserve"> monthly management reports for executive and departmental</w:t>
      </w:r>
      <w:r w:rsidR="00E71780" w:rsidRPr="002475C7">
        <w:rPr>
          <w:spacing w:val="-1"/>
          <w:sz w:val="24"/>
          <w:szCs w:val="24"/>
        </w:rPr>
        <w:t xml:space="preserve"> </w:t>
      </w:r>
      <w:r w:rsidR="00E71780" w:rsidRPr="002475C7">
        <w:rPr>
          <w:sz w:val="24"/>
          <w:szCs w:val="24"/>
        </w:rPr>
        <w:t>managers</w:t>
      </w:r>
      <w:r>
        <w:rPr>
          <w:sz w:val="24"/>
          <w:szCs w:val="24"/>
        </w:rPr>
        <w:t>, perform variance analysis, lia</w:t>
      </w:r>
      <w:r w:rsidR="002E01B1">
        <w:rPr>
          <w:sz w:val="24"/>
          <w:szCs w:val="24"/>
        </w:rPr>
        <w:t>i</w:t>
      </w:r>
      <w:r>
        <w:rPr>
          <w:sz w:val="24"/>
          <w:szCs w:val="24"/>
        </w:rPr>
        <w:t xml:space="preserve">se with all departments to understand material variances, budget impacts and future requirements. </w:t>
      </w:r>
    </w:p>
    <w:p w14:paraId="6FC7A93B" w14:textId="6F2584EB" w:rsidR="002475C7" w:rsidRPr="002475C7" w:rsidRDefault="002475C7" w:rsidP="002475C7">
      <w:pPr>
        <w:pStyle w:val="TableParagraph"/>
        <w:numPr>
          <w:ilvl w:val="0"/>
          <w:numId w:val="16"/>
        </w:numPr>
        <w:tabs>
          <w:tab w:val="left" w:pos="756"/>
          <w:tab w:val="left" w:pos="757"/>
        </w:tabs>
        <w:ind w:right="913"/>
        <w:rPr>
          <w:sz w:val="24"/>
          <w:szCs w:val="24"/>
        </w:rPr>
      </w:pPr>
      <w:r>
        <w:rPr>
          <w:sz w:val="24"/>
          <w:szCs w:val="24"/>
        </w:rPr>
        <w:t xml:space="preserve">Provide back up support for key rates functions including rates modelling, </w:t>
      </w:r>
      <w:r w:rsidR="00334FDD">
        <w:rPr>
          <w:sz w:val="24"/>
          <w:szCs w:val="24"/>
        </w:rPr>
        <w:t>levying,</w:t>
      </w:r>
      <w:r>
        <w:rPr>
          <w:sz w:val="24"/>
          <w:szCs w:val="24"/>
        </w:rPr>
        <w:t xml:space="preserve"> interim rating and exemptions.</w:t>
      </w:r>
    </w:p>
    <w:p w14:paraId="7680E15A" w14:textId="101BB4B6" w:rsidR="00E71780" w:rsidRPr="00D176FA" w:rsidRDefault="00E71780" w:rsidP="00D176FA">
      <w:pPr>
        <w:pStyle w:val="TableParagraph"/>
        <w:numPr>
          <w:ilvl w:val="0"/>
          <w:numId w:val="16"/>
        </w:numPr>
        <w:tabs>
          <w:tab w:val="left" w:pos="756"/>
          <w:tab w:val="left" w:pos="757"/>
        </w:tabs>
        <w:spacing w:before="49" w:line="235" w:lineRule="auto"/>
        <w:ind w:right="908"/>
        <w:rPr>
          <w:sz w:val="24"/>
          <w:szCs w:val="24"/>
        </w:rPr>
      </w:pPr>
      <w:r w:rsidRPr="00E71780">
        <w:rPr>
          <w:sz w:val="24"/>
          <w:szCs w:val="24"/>
        </w:rPr>
        <w:t>Manage the Shire’s fixed</w:t>
      </w:r>
      <w:r w:rsidRPr="00E71780">
        <w:rPr>
          <w:spacing w:val="1"/>
          <w:sz w:val="24"/>
          <w:szCs w:val="24"/>
        </w:rPr>
        <w:t xml:space="preserve"> </w:t>
      </w:r>
      <w:r w:rsidRPr="00E71780">
        <w:rPr>
          <w:sz w:val="24"/>
          <w:szCs w:val="24"/>
        </w:rPr>
        <w:t>assets</w:t>
      </w:r>
      <w:r w:rsidR="00D176FA">
        <w:rPr>
          <w:sz w:val="24"/>
          <w:szCs w:val="24"/>
        </w:rPr>
        <w:t xml:space="preserve"> including</w:t>
      </w:r>
      <w:r w:rsidR="00D176FA" w:rsidRPr="00D176FA">
        <w:rPr>
          <w:sz w:val="24"/>
          <w:szCs w:val="24"/>
        </w:rPr>
        <w:t xml:space="preserve"> </w:t>
      </w:r>
      <w:r w:rsidR="00D176FA">
        <w:rPr>
          <w:sz w:val="24"/>
          <w:szCs w:val="24"/>
        </w:rPr>
        <w:t>c</w:t>
      </w:r>
      <w:r w:rsidR="00D176FA" w:rsidRPr="00E71780">
        <w:rPr>
          <w:sz w:val="24"/>
          <w:szCs w:val="24"/>
        </w:rPr>
        <w:t>oordinati</w:t>
      </w:r>
      <w:r w:rsidR="00D176FA">
        <w:rPr>
          <w:sz w:val="24"/>
          <w:szCs w:val="24"/>
        </w:rPr>
        <w:t>ng</w:t>
      </w:r>
      <w:r w:rsidR="00D176FA" w:rsidRPr="00E71780">
        <w:rPr>
          <w:sz w:val="24"/>
          <w:szCs w:val="24"/>
        </w:rPr>
        <w:t xml:space="preserve"> the requirements of AASB 13 </w:t>
      </w:r>
      <w:proofErr w:type="gramStart"/>
      <w:r w:rsidR="00334FDD" w:rsidRPr="00E71780">
        <w:rPr>
          <w:sz w:val="24"/>
          <w:szCs w:val="24"/>
        </w:rPr>
        <w:t>in</w:t>
      </w:r>
      <w:r w:rsidR="00334FDD">
        <w:rPr>
          <w:sz w:val="24"/>
          <w:szCs w:val="24"/>
        </w:rPr>
        <w:t xml:space="preserve"> </w:t>
      </w:r>
      <w:r w:rsidR="00334FDD" w:rsidRPr="00E71780">
        <w:rPr>
          <w:sz w:val="24"/>
          <w:szCs w:val="24"/>
        </w:rPr>
        <w:t>regard</w:t>
      </w:r>
      <w:r w:rsidR="00334FDD">
        <w:rPr>
          <w:sz w:val="24"/>
          <w:szCs w:val="24"/>
        </w:rPr>
        <w:t xml:space="preserve"> to</w:t>
      </w:r>
      <w:proofErr w:type="gramEnd"/>
      <w:r w:rsidR="00D176FA" w:rsidRPr="00E71780">
        <w:rPr>
          <w:sz w:val="24"/>
          <w:szCs w:val="24"/>
        </w:rPr>
        <w:t xml:space="preserve"> Fair Value of</w:t>
      </w:r>
      <w:r w:rsidR="00D176FA" w:rsidRPr="00E71780">
        <w:rPr>
          <w:spacing w:val="-1"/>
          <w:sz w:val="24"/>
          <w:szCs w:val="24"/>
        </w:rPr>
        <w:t xml:space="preserve"> </w:t>
      </w:r>
      <w:r w:rsidR="00D176FA" w:rsidRPr="00E71780">
        <w:rPr>
          <w:sz w:val="24"/>
          <w:szCs w:val="24"/>
        </w:rPr>
        <w:t>assets.</w:t>
      </w:r>
    </w:p>
    <w:p w14:paraId="4952206C" w14:textId="42EC5CC5" w:rsidR="00E71780" w:rsidRPr="00E71780" w:rsidRDefault="00E71780" w:rsidP="00E71780">
      <w:pPr>
        <w:pStyle w:val="TableParagraph"/>
        <w:numPr>
          <w:ilvl w:val="0"/>
          <w:numId w:val="16"/>
        </w:numPr>
        <w:tabs>
          <w:tab w:val="left" w:pos="756"/>
          <w:tab w:val="left" w:pos="757"/>
        </w:tabs>
        <w:spacing w:before="39"/>
        <w:rPr>
          <w:sz w:val="24"/>
          <w:szCs w:val="24"/>
        </w:rPr>
      </w:pPr>
      <w:r w:rsidRPr="00E71780">
        <w:rPr>
          <w:sz w:val="24"/>
          <w:szCs w:val="24"/>
        </w:rPr>
        <w:t>Manage</w:t>
      </w:r>
      <w:r w:rsidR="00D176FA">
        <w:rPr>
          <w:sz w:val="24"/>
          <w:szCs w:val="24"/>
        </w:rPr>
        <w:t xml:space="preserve"> and co-ordinate</w:t>
      </w:r>
      <w:r w:rsidRPr="00E71780">
        <w:rPr>
          <w:sz w:val="24"/>
          <w:szCs w:val="24"/>
        </w:rPr>
        <w:t xml:space="preserve"> the Shire’s Insurance including the annual</w:t>
      </w:r>
      <w:r w:rsidRPr="00E71780">
        <w:rPr>
          <w:spacing w:val="-5"/>
          <w:sz w:val="24"/>
          <w:szCs w:val="24"/>
        </w:rPr>
        <w:t xml:space="preserve"> </w:t>
      </w:r>
      <w:r w:rsidRPr="00E71780">
        <w:rPr>
          <w:sz w:val="24"/>
          <w:szCs w:val="24"/>
        </w:rPr>
        <w:t>renewals</w:t>
      </w:r>
      <w:r w:rsidR="00D176FA">
        <w:rPr>
          <w:sz w:val="24"/>
          <w:szCs w:val="24"/>
        </w:rPr>
        <w:t>.</w:t>
      </w:r>
    </w:p>
    <w:p w14:paraId="073523F6" w14:textId="07DE8A63" w:rsidR="00E71780" w:rsidRPr="00E71780" w:rsidRDefault="00E71780" w:rsidP="00D176FA">
      <w:pPr>
        <w:pStyle w:val="TableParagraph"/>
        <w:numPr>
          <w:ilvl w:val="0"/>
          <w:numId w:val="16"/>
        </w:numPr>
        <w:tabs>
          <w:tab w:val="left" w:pos="757"/>
        </w:tabs>
        <w:spacing w:before="38"/>
        <w:ind w:right="910"/>
        <w:jc w:val="both"/>
        <w:rPr>
          <w:sz w:val="24"/>
          <w:szCs w:val="24"/>
        </w:rPr>
      </w:pPr>
      <w:r w:rsidRPr="00E71780">
        <w:rPr>
          <w:sz w:val="24"/>
          <w:szCs w:val="24"/>
        </w:rPr>
        <w:t xml:space="preserve">Assist Finance Manager </w:t>
      </w:r>
      <w:r w:rsidR="00D176FA" w:rsidRPr="00E71780">
        <w:rPr>
          <w:sz w:val="24"/>
          <w:szCs w:val="24"/>
        </w:rPr>
        <w:t>with</w:t>
      </w:r>
      <w:r w:rsidR="00D176FA">
        <w:rPr>
          <w:sz w:val="24"/>
          <w:szCs w:val="24"/>
        </w:rPr>
        <w:t xml:space="preserve"> preparation of Statutory Financial Statements in accordance with Australian Accounting Standards and relevant legislation as required.</w:t>
      </w:r>
      <w:r w:rsidRPr="00E71780">
        <w:rPr>
          <w:sz w:val="24"/>
          <w:szCs w:val="24"/>
        </w:rPr>
        <w:t xml:space="preserve"> </w:t>
      </w:r>
    </w:p>
    <w:p w14:paraId="1CB145E6" w14:textId="20D03219" w:rsidR="00E71780" w:rsidRPr="00E71780" w:rsidRDefault="00E71780" w:rsidP="00E71780">
      <w:pPr>
        <w:pStyle w:val="TableParagraph"/>
        <w:numPr>
          <w:ilvl w:val="0"/>
          <w:numId w:val="16"/>
        </w:numPr>
        <w:tabs>
          <w:tab w:val="left" w:pos="756"/>
          <w:tab w:val="left" w:pos="757"/>
        </w:tabs>
        <w:spacing w:before="38"/>
        <w:ind w:right="911"/>
        <w:rPr>
          <w:sz w:val="24"/>
          <w:szCs w:val="24"/>
        </w:rPr>
      </w:pPr>
      <w:r w:rsidRPr="00E71780">
        <w:rPr>
          <w:sz w:val="24"/>
          <w:szCs w:val="24"/>
        </w:rPr>
        <w:t>Assist with the Shires annual and interim audit carried out by the Office of Auditor</w:t>
      </w:r>
      <w:r w:rsidRPr="00E71780">
        <w:rPr>
          <w:spacing w:val="-3"/>
          <w:sz w:val="24"/>
          <w:szCs w:val="24"/>
        </w:rPr>
        <w:t xml:space="preserve"> </w:t>
      </w:r>
      <w:r w:rsidRPr="00E71780">
        <w:rPr>
          <w:sz w:val="24"/>
          <w:szCs w:val="24"/>
        </w:rPr>
        <w:t>General</w:t>
      </w:r>
      <w:r w:rsidR="00D176FA">
        <w:rPr>
          <w:sz w:val="24"/>
          <w:szCs w:val="24"/>
        </w:rPr>
        <w:t>.</w:t>
      </w:r>
    </w:p>
    <w:p w14:paraId="57D33E80" w14:textId="57BD77DE" w:rsidR="00E71780" w:rsidRPr="00E71780" w:rsidRDefault="00E71780" w:rsidP="00E71780">
      <w:pPr>
        <w:pStyle w:val="TableParagraph"/>
        <w:numPr>
          <w:ilvl w:val="0"/>
          <w:numId w:val="16"/>
        </w:numPr>
        <w:tabs>
          <w:tab w:val="left" w:pos="756"/>
          <w:tab w:val="left" w:pos="757"/>
        </w:tabs>
        <w:spacing w:before="39"/>
        <w:rPr>
          <w:sz w:val="24"/>
          <w:szCs w:val="24"/>
        </w:rPr>
      </w:pPr>
      <w:r w:rsidRPr="00E71780">
        <w:rPr>
          <w:sz w:val="24"/>
          <w:szCs w:val="24"/>
        </w:rPr>
        <w:t xml:space="preserve">Provide </w:t>
      </w:r>
      <w:r w:rsidR="00FF217A">
        <w:rPr>
          <w:sz w:val="24"/>
          <w:szCs w:val="24"/>
        </w:rPr>
        <w:t xml:space="preserve">the Finance Manager </w:t>
      </w:r>
      <w:r w:rsidR="00D176FA">
        <w:rPr>
          <w:sz w:val="24"/>
          <w:szCs w:val="24"/>
        </w:rPr>
        <w:t>/</w:t>
      </w:r>
      <w:r w:rsidR="00FF217A">
        <w:rPr>
          <w:sz w:val="24"/>
          <w:szCs w:val="24"/>
        </w:rPr>
        <w:t>EMCS</w:t>
      </w:r>
      <w:r w:rsidRPr="00E71780">
        <w:rPr>
          <w:sz w:val="24"/>
          <w:szCs w:val="24"/>
        </w:rPr>
        <w:t xml:space="preserve"> advice on strategic planning</w:t>
      </w:r>
      <w:r w:rsidRPr="00E71780">
        <w:rPr>
          <w:spacing w:val="-7"/>
          <w:sz w:val="24"/>
          <w:szCs w:val="24"/>
        </w:rPr>
        <w:t xml:space="preserve"> </w:t>
      </w:r>
      <w:r w:rsidRPr="00E71780">
        <w:rPr>
          <w:sz w:val="24"/>
          <w:szCs w:val="24"/>
        </w:rPr>
        <w:t>(LTFP)</w:t>
      </w:r>
      <w:r w:rsidR="00FF217A">
        <w:rPr>
          <w:sz w:val="24"/>
          <w:szCs w:val="24"/>
        </w:rPr>
        <w:t xml:space="preserve"> </w:t>
      </w:r>
    </w:p>
    <w:p w14:paraId="670C3D8B" w14:textId="0A46D355" w:rsidR="00E71780" w:rsidRDefault="00FF217A" w:rsidP="00E71780">
      <w:pPr>
        <w:pStyle w:val="TableParagraph"/>
        <w:numPr>
          <w:ilvl w:val="0"/>
          <w:numId w:val="16"/>
        </w:numPr>
        <w:tabs>
          <w:tab w:val="left" w:pos="756"/>
          <w:tab w:val="left" w:pos="757"/>
        </w:tabs>
        <w:spacing w:before="38"/>
        <w:rPr>
          <w:sz w:val="24"/>
          <w:szCs w:val="24"/>
        </w:rPr>
      </w:pPr>
      <w:r>
        <w:rPr>
          <w:sz w:val="24"/>
          <w:szCs w:val="24"/>
        </w:rPr>
        <w:t xml:space="preserve">Provide support to service areas including grant acquittals, financial and variance </w:t>
      </w:r>
      <w:r w:rsidR="00692105">
        <w:rPr>
          <w:sz w:val="24"/>
          <w:szCs w:val="24"/>
        </w:rPr>
        <w:t>analysis,</w:t>
      </w:r>
      <w:r w:rsidR="00692105" w:rsidRPr="00E71780">
        <w:rPr>
          <w:sz w:val="24"/>
          <w:szCs w:val="24"/>
        </w:rPr>
        <w:t xml:space="preserve"> Internal</w:t>
      </w:r>
      <w:r w:rsidR="00E71780" w:rsidRPr="00E71780">
        <w:rPr>
          <w:sz w:val="24"/>
          <w:szCs w:val="24"/>
        </w:rPr>
        <w:t xml:space="preserve"> audits as requested by Executive</w:t>
      </w:r>
      <w:r w:rsidR="00E71780" w:rsidRPr="00E71780">
        <w:rPr>
          <w:spacing w:val="-4"/>
          <w:sz w:val="24"/>
          <w:szCs w:val="24"/>
        </w:rPr>
        <w:t xml:space="preserve"> </w:t>
      </w:r>
      <w:r w:rsidR="00E71780" w:rsidRPr="00E71780">
        <w:rPr>
          <w:sz w:val="24"/>
          <w:szCs w:val="24"/>
        </w:rPr>
        <w:t>Manage</w:t>
      </w:r>
      <w:r w:rsidR="00D176FA">
        <w:rPr>
          <w:sz w:val="24"/>
          <w:szCs w:val="24"/>
        </w:rPr>
        <w:t>r Corporate Services</w:t>
      </w:r>
      <w:r w:rsidR="00334FDD">
        <w:rPr>
          <w:sz w:val="24"/>
          <w:szCs w:val="24"/>
        </w:rPr>
        <w:t>.</w:t>
      </w:r>
    </w:p>
    <w:p w14:paraId="35D199D0" w14:textId="74ADDA73" w:rsidR="00334FDD" w:rsidRDefault="00334FDD" w:rsidP="00E71780">
      <w:pPr>
        <w:pStyle w:val="TableParagraph"/>
        <w:numPr>
          <w:ilvl w:val="0"/>
          <w:numId w:val="16"/>
        </w:numPr>
        <w:tabs>
          <w:tab w:val="left" w:pos="756"/>
          <w:tab w:val="left" w:pos="757"/>
        </w:tabs>
        <w:spacing w:before="38"/>
        <w:rPr>
          <w:sz w:val="24"/>
          <w:szCs w:val="24"/>
        </w:rPr>
      </w:pPr>
      <w:r>
        <w:rPr>
          <w:sz w:val="24"/>
          <w:szCs w:val="24"/>
        </w:rPr>
        <w:t xml:space="preserve">Provide support in all areas of </w:t>
      </w:r>
      <w:r w:rsidR="00692105">
        <w:rPr>
          <w:sz w:val="24"/>
          <w:szCs w:val="24"/>
        </w:rPr>
        <w:t>Finance</w:t>
      </w:r>
      <w:r>
        <w:rPr>
          <w:sz w:val="24"/>
          <w:szCs w:val="24"/>
        </w:rPr>
        <w:t xml:space="preserve"> as requested by Finance Manger or Executive Manager Corporate services.</w:t>
      </w:r>
    </w:p>
    <w:p w14:paraId="456171A9" w14:textId="625AC666" w:rsidR="00334FDD" w:rsidRPr="00E71780" w:rsidRDefault="00334FDD" w:rsidP="00E71780">
      <w:pPr>
        <w:pStyle w:val="TableParagraph"/>
        <w:numPr>
          <w:ilvl w:val="0"/>
          <w:numId w:val="16"/>
        </w:numPr>
        <w:tabs>
          <w:tab w:val="left" w:pos="756"/>
          <w:tab w:val="left" w:pos="757"/>
        </w:tabs>
        <w:spacing w:before="38"/>
        <w:rPr>
          <w:sz w:val="24"/>
          <w:szCs w:val="24"/>
        </w:rPr>
      </w:pPr>
      <w:r>
        <w:rPr>
          <w:sz w:val="24"/>
          <w:szCs w:val="24"/>
        </w:rPr>
        <w:t xml:space="preserve">Conduct periodic reviews of systems and develop and document business process, corporate and finance </w:t>
      </w:r>
      <w:r w:rsidR="003F2595">
        <w:rPr>
          <w:sz w:val="24"/>
          <w:szCs w:val="24"/>
        </w:rPr>
        <w:t>policies</w:t>
      </w:r>
      <w:r>
        <w:rPr>
          <w:sz w:val="24"/>
          <w:szCs w:val="24"/>
        </w:rPr>
        <w:t xml:space="preserve"> and procedures to maintain and strengthen internal controls</w:t>
      </w:r>
    </w:p>
    <w:p w14:paraId="4E0F2A33" w14:textId="77777777" w:rsidR="00E71780" w:rsidRPr="00E71780" w:rsidRDefault="00E71780" w:rsidP="00E71780">
      <w:pPr>
        <w:pStyle w:val="TableParagraph"/>
        <w:numPr>
          <w:ilvl w:val="0"/>
          <w:numId w:val="16"/>
        </w:numPr>
        <w:tabs>
          <w:tab w:val="left" w:pos="756"/>
          <w:tab w:val="left" w:pos="757"/>
        </w:tabs>
        <w:spacing w:before="41"/>
        <w:rPr>
          <w:sz w:val="24"/>
          <w:szCs w:val="24"/>
        </w:rPr>
      </w:pPr>
      <w:proofErr w:type="spellStart"/>
      <w:r w:rsidRPr="00E71780">
        <w:rPr>
          <w:sz w:val="24"/>
          <w:szCs w:val="24"/>
        </w:rPr>
        <w:t>Adhoc</w:t>
      </w:r>
      <w:proofErr w:type="spellEnd"/>
      <w:r w:rsidRPr="00E71780">
        <w:rPr>
          <w:sz w:val="24"/>
          <w:szCs w:val="24"/>
        </w:rPr>
        <w:t xml:space="preserve"> reports as</w:t>
      </w:r>
      <w:r w:rsidRPr="00E71780">
        <w:rPr>
          <w:spacing w:val="1"/>
          <w:sz w:val="24"/>
          <w:szCs w:val="24"/>
        </w:rPr>
        <w:t xml:space="preserve"> </w:t>
      </w:r>
      <w:r w:rsidRPr="00E71780">
        <w:rPr>
          <w:sz w:val="24"/>
          <w:szCs w:val="24"/>
        </w:rPr>
        <w:t>requested.</w:t>
      </w:r>
    </w:p>
    <w:p w14:paraId="12125735" w14:textId="0AEFA6A4" w:rsidR="00E71780" w:rsidRPr="00E71780" w:rsidRDefault="00E71780" w:rsidP="00E71780">
      <w:pPr>
        <w:numPr>
          <w:ilvl w:val="0"/>
          <w:numId w:val="1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71780">
        <w:rPr>
          <w:rFonts w:ascii="Arial" w:hAnsi="Arial" w:cs="Arial"/>
          <w:sz w:val="24"/>
          <w:szCs w:val="24"/>
        </w:rPr>
        <w:t>Any other duties consistent with the level of the position as directed by the EMCS o</w:t>
      </w:r>
      <w:r w:rsidR="00692105">
        <w:rPr>
          <w:rFonts w:ascii="Arial" w:hAnsi="Arial" w:cs="Arial"/>
          <w:sz w:val="24"/>
          <w:szCs w:val="24"/>
        </w:rPr>
        <w:t>r</w:t>
      </w:r>
      <w:r w:rsidRPr="00E71780">
        <w:rPr>
          <w:rFonts w:ascii="Arial" w:hAnsi="Arial" w:cs="Arial"/>
          <w:sz w:val="24"/>
          <w:szCs w:val="24"/>
        </w:rPr>
        <w:t xml:space="preserve"> Finance</w:t>
      </w:r>
      <w:r w:rsidRPr="00E71780">
        <w:rPr>
          <w:rFonts w:ascii="Arial" w:hAnsi="Arial" w:cs="Arial"/>
          <w:spacing w:val="-1"/>
          <w:sz w:val="24"/>
          <w:szCs w:val="24"/>
        </w:rPr>
        <w:t xml:space="preserve"> </w:t>
      </w:r>
      <w:r w:rsidRPr="00E71780">
        <w:rPr>
          <w:rFonts w:ascii="Arial" w:hAnsi="Arial" w:cs="Arial"/>
          <w:sz w:val="24"/>
          <w:szCs w:val="24"/>
        </w:rPr>
        <w:t>Manager.</w:t>
      </w:r>
    </w:p>
    <w:p w14:paraId="246588D5" w14:textId="77777777" w:rsidR="00E71780" w:rsidRPr="00E71780" w:rsidRDefault="00E71780" w:rsidP="00E71780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14:paraId="0B36EAF3" w14:textId="77777777" w:rsidR="00C341AD" w:rsidRDefault="00C341AD" w:rsidP="00C341AD">
      <w:pPr>
        <w:rPr>
          <w:rFonts w:ascii="Arial" w:hAnsi="Arial" w:cs="Arial"/>
          <w:sz w:val="20"/>
          <w:szCs w:val="20"/>
        </w:rPr>
      </w:pPr>
    </w:p>
    <w:p w14:paraId="5150D452" w14:textId="37D43B93" w:rsidR="00C341AD" w:rsidRPr="00A36381" w:rsidRDefault="00C341AD" w:rsidP="00C341AD">
      <w:pPr>
        <w:rPr>
          <w:rFonts w:ascii="Arial" w:hAnsi="Arial" w:cs="Arial"/>
          <w:b/>
          <w:bCs/>
          <w:color w:val="2F5496" w:themeColor="accent1" w:themeShade="BF"/>
          <w:sz w:val="28"/>
          <w:szCs w:val="28"/>
          <w:u w:val="single"/>
        </w:rPr>
      </w:pPr>
      <w:r w:rsidRPr="00A36381">
        <w:rPr>
          <w:rFonts w:ascii="Arial" w:hAnsi="Arial" w:cs="Arial"/>
          <w:b/>
          <w:bCs/>
          <w:color w:val="2F5496" w:themeColor="accent1" w:themeShade="BF"/>
          <w:sz w:val="28"/>
          <w:szCs w:val="28"/>
          <w:u w:val="single"/>
        </w:rPr>
        <w:t>Authority and Accountability</w:t>
      </w:r>
    </w:p>
    <w:p w14:paraId="5B42654D" w14:textId="62417F58" w:rsidR="00E71780" w:rsidRDefault="00A36381" w:rsidP="00C341AD">
      <w:pPr>
        <w:rPr>
          <w:rFonts w:ascii="Arial" w:hAnsi="Arial" w:cs="Arial"/>
          <w:sz w:val="24"/>
          <w:szCs w:val="24"/>
        </w:rPr>
      </w:pPr>
      <w:r w:rsidRPr="00A36381">
        <w:rPr>
          <w:rFonts w:ascii="Arial" w:hAnsi="Arial" w:cs="Arial"/>
          <w:sz w:val="24"/>
          <w:szCs w:val="24"/>
        </w:rPr>
        <w:t xml:space="preserve">This position operates </w:t>
      </w:r>
      <w:r w:rsidR="00E71780">
        <w:rPr>
          <w:rFonts w:ascii="Arial" w:hAnsi="Arial" w:cs="Arial"/>
          <w:sz w:val="24"/>
          <w:szCs w:val="24"/>
        </w:rPr>
        <w:t xml:space="preserve">under the direction of the </w:t>
      </w:r>
      <w:r w:rsidR="00334FDD">
        <w:rPr>
          <w:rFonts w:ascii="Arial" w:hAnsi="Arial" w:cs="Arial"/>
          <w:sz w:val="24"/>
          <w:szCs w:val="24"/>
        </w:rPr>
        <w:t>Finance Manager</w:t>
      </w:r>
      <w:r w:rsidR="00E71780">
        <w:rPr>
          <w:rFonts w:ascii="Arial" w:hAnsi="Arial" w:cs="Arial"/>
          <w:sz w:val="24"/>
          <w:szCs w:val="24"/>
        </w:rPr>
        <w:t xml:space="preserve"> within clearly established guidelines, procedures and policies of </w:t>
      </w:r>
      <w:r w:rsidR="00334FDD">
        <w:rPr>
          <w:rFonts w:ascii="Arial" w:hAnsi="Arial" w:cs="Arial"/>
          <w:sz w:val="24"/>
          <w:szCs w:val="24"/>
        </w:rPr>
        <w:t>the Shire</w:t>
      </w:r>
      <w:r w:rsidR="00E71780">
        <w:rPr>
          <w:rFonts w:ascii="Arial" w:hAnsi="Arial" w:cs="Arial"/>
          <w:sz w:val="24"/>
          <w:szCs w:val="24"/>
        </w:rPr>
        <w:t>.</w:t>
      </w:r>
    </w:p>
    <w:p w14:paraId="7F878E3D" w14:textId="77777777" w:rsidR="005E6C93" w:rsidRDefault="005E6C93" w:rsidP="00C341AD">
      <w:pPr>
        <w:rPr>
          <w:rFonts w:ascii="Arial" w:hAnsi="Arial" w:cs="Arial"/>
          <w:sz w:val="24"/>
          <w:szCs w:val="24"/>
        </w:rPr>
      </w:pPr>
    </w:p>
    <w:p w14:paraId="5C81452F" w14:textId="77777777" w:rsidR="00E71780" w:rsidRDefault="00E71780" w:rsidP="00C341A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Decision making requires analysis of data to reach decision and or determine progress.</w:t>
      </w:r>
    </w:p>
    <w:p w14:paraId="05B59192" w14:textId="77777777" w:rsidR="00A36381" w:rsidRDefault="00A36381" w:rsidP="000200BA">
      <w:pPr>
        <w:spacing w:before="40" w:after="40"/>
        <w:ind w:right="528"/>
        <w:jc w:val="both"/>
        <w:rPr>
          <w:rFonts w:ascii="Arial" w:hAnsi="Arial" w:cs="Arial"/>
          <w:b/>
          <w:sz w:val="28"/>
          <w:szCs w:val="28"/>
        </w:rPr>
      </w:pPr>
    </w:p>
    <w:p w14:paraId="5F8A38AC" w14:textId="542E0D00" w:rsidR="000200BA" w:rsidRPr="009757E3" w:rsidRDefault="000200BA" w:rsidP="000200BA">
      <w:pPr>
        <w:spacing w:before="40" w:after="40"/>
        <w:ind w:right="528"/>
        <w:jc w:val="both"/>
        <w:rPr>
          <w:rFonts w:ascii="Arial" w:hAnsi="Arial" w:cs="Arial"/>
          <w:b/>
          <w:sz w:val="28"/>
          <w:szCs w:val="28"/>
        </w:rPr>
      </w:pPr>
      <w:r w:rsidRPr="009757E3">
        <w:rPr>
          <w:rFonts w:ascii="Arial" w:hAnsi="Arial" w:cs="Arial"/>
          <w:b/>
          <w:sz w:val="28"/>
          <w:szCs w:val="28"/>
        </w:rPr>
        <w:t>Organisational</w:t>
      </w:r>
    </w:p>
    <w:p w14:paraId="0C042B37" w14:textId="77777777" w:rsidR="000200BA" w:rsidRPr="000200BA" w:rsidRDefault="000200BA" w:rsidP="000200BA">
      <w:pPr>
        <w:numPr>
          <w:ilvl w:val="0"/>
          <w:numId w:val="3"/>
        </w:numPr>
        <w:tabs>
          <w:tab w:val="clear" w:pos="720"/>
          <w:tab w:val="num" w:pos="72"/>
        </w:tabs>
        <w:spacing w:before="40" w:after="40" w:line="240" w:lineRule="auto"/>
        <w:ind w:right="528"/>
        <w:jc w:val="both"/>
        <w:rPr>
          <w:rFonts w:ascii="Arial" w:hAnsi="Arial" w:cs="Arial"/>
          <w:sz w:val="24"/>
          <w:szCs w:val="24"/>
        </w:rPr>
      </w:pPr>
      <w:r w:rsidRPr="000200BA">
        <w:rPr>
          <w:rFonts w:ascii="Arial" w:hAnsi="Arial" w:cs="Arial"/>
          <w:sz w:val="24"/>
          <w:szCs w:val="24"/>
        </w:rPr>
        <w:t>Embrace, support and participate in change to assist in achieving the Shire’s goals and objectives.</w:t>
      </w:r>
    </w:p>
    <w:p w14:paraId="16FA8AB1" w14:textId="77777777" w:rsidR="000200BA" w:rsidRPr="000200BA" w:rsidRDefault="000200BA" w:rsidP="000200BA">
      <w:pPr>
        <w:numPr>
          <w:ilvl w:val="0"/>
          <w:numId w:val="3"/>
        </w:numPr>
        <w:tabs>
          <w:tab w:val="clear" w:pos="720"/>
          <w:tab w:val="num" w:pos="72"/>
        </w:tabs>
        <w:spacing w:before="40" w:after="40" w:line="240" w:lineRule="auto"/>
        <w:ind w:right="528"/>
        <w:jc w:val="both"/>
        <w:rPr>
          <w:rFonts w:ascii="Arial" w:hAnsi="Arial" w:cs="Arial"/>
          <w:sz w:val="24"/>
          <w:szCs w:val="24"/>
        </w:rPr>
      </w:pPr>
      <w:r w:rsidRPr="000200BA">
        <w:rPr>
          <w:rFonts w:ascii="Arial" w:hAnsi="Arial" w:cs="Arial"/>
          <w:sz w:val="24"/>
          <w:szCs w:val="24"/>
        </w:rPr>
        <w:t>The ability to maintain strict confidentiality is an essential requirement of all employees of the Shire.</w:t>
      </w:r>
    </w:p>
    <w:p w14:paraId="24A75423" w14:textId="77777777" w:rsidR="000200BA" w:rsidRPr="000200BA" w:rsidRDefault="000200BA" w:rsidP="000200BA">
      <w:pPr>
        <w:numPr>
          <w:ilvl w:val="0"/>
          <w:numId w:val="3"/>
        </w:numPr>
        <w:tabs>
          <w:tab w:val="clear" w:pos="720"/>
          <w:tab w:val="num" w:pos="72"/>
        </w:tabs>
        <w:spacing w:before="40" w:after="40" w:line="240" w:lineRule="auto"/>
        <w:ind w:right="528"/>
        <w:jc w:val="both"/>
        <w:rPr>
          <w:rFonts w:ascii="Arial" w:hAnsi="Arial" w:cs="Arial"/>
          <w:sz w:val="24"/>
          <w:szCs w:val="24"/>
        </w:rPr>
      </w:pPr>
      <w:r w:rsidRPr="000200BA">
        <w:rPr>
          <w:rFonts w:ascii="Arial" w:hAnsi="Arial" w:cs="Arial"/>
          <w:sz w:val="24"/>
          <w:szCs w:val="24"/>
        </w:rPr>
        <w:t>Actively participate in the ongoing development, compliance and promotion of professional customer service standards.</w:t>
      </w:r>
    </w:p>
    <w:p w14:paraId="42538028" w14:textId="77777777" w:rsidR="000200BA" w:rsidRPr="000200BA" w:rsidRDefault="000200BA" w:rsidP="000200BA">
      <w:pPr>
        <w:numPr>
          <w:ilvl w:val="0"/>
          <w:numId w:val="3"/>
        </w:numPr>
        <w:tabs>
          <w:tab w:val="clear" w:pos="720"/>
          <w:tab w:val="num" w:pos="72"/>
        </w:tabs>
        <w:spacing w:before="40" w:after="40" w:line="240" w:lineRule="auto"/>
        <w:ind w:right="528"/>
        <w:jc w:val="both"/>
        <w:rPr>
          <w:rFonts w:ascii="Arial" w:hAnsi="Arial" w:cs="Arial"/>
          <w:sz w:val="24"/>
          <w:szCs w:val="24"/>
        </w:rPr>
      </w:pPr>
      <w:r w:rsidRPr="000200BA">
        <w:rPr>
          <w:rFonts w:ascii="Arial" w:hAnsi="Arial" w:cs="Arial"/>
          <w:sz w:val="24"/>
          <w:szCs w:val="24"/>
        </w:rPr>
        <w:t>Recommend changes or strategies which promote a ‘Continual Improvement’ and ‘Best Practice’ approach to service delivery.</w:t>
      </w:r>
    </w:p>
    <w:p w14:paraId="7BDA89E4" w14:textId="493A01F4" w:rsidR="000F5492" w:rsidRPr="000C6CED" w:rsidRDefault="000200BA" w:rsidP="000200BA">
      <w:pPr>
        <w:numPr>
          <w:ilvl w:val="0"/>
          <w:numId w:val="3"/>
        </w:numPr>
        <w:tabs>
          <w:tab w:val="clear" w:pos="720"/>
          <w:tab w:val="num" w:pos="72"/>
        </w:tabs>
        <w:spacing w:before="40" w:after="40" w:line="240" w:lineRule="auto"/>
        <w:ind w:right="528"/>
        <w:jc w:val="both"/>
        <w:rPr>
          <w:rFonts w:ascii="Arial" w:hAnsi="Arial" w:cs="Arial"/>
          <w:sz w:val="24"/>
          <w:szCs w:val="24"/>
        </w:rPr>
      </w:pPr>
      <w:r w:rsidRPr="000200BA">
        <w:rPr>
          <w:rFonts w:ascii="Arial" w:hAnsi="Arial" w:cs="Arial"/>
          <w:sz w:val="24"/>
          <w:szCs w:val="24"/>
        </w:rPr>
        <w:lastRenderedPageBreak/>
        <w:t xml:space="preserve">Promote, </w:t>
      </w:r>
      <w:r w:rsidR="00FA2913" w:rsidRPr="000200BA">
        <w:rPr>
          <w:rFonts w:ascii="Arial" w:hAnsi="Arial" w:cs="Arial"/>
          <w:sz w:val="24"/>
          <w:szCs w:val="24"/>
        </w:rPr>
        <w:t>maintain,</w:t>
      </w:r>
      <w:r w:rsidRPr="000200BA">
        <w:rPr>
          <w:rFonts w:ascii="Arial" w:hAnsi="Arial" w:cs="Arial"/>
          <w:sz w:val="24"/>
          <w:szCs w:val="24"/>
        </w:rPr>
        <w:t xml:space="preserve"> and improve the working environment and practices to ensure compliance with Industrial Awards, </w:t>
      </w:r>
      <w:r w:rsidR="003E789D">
        <w:rPr>
          <w:rFonts w:ascii="Arial" w:hAnsi="Arial" w:cs="Arial"/>
          <w:sz w:val="24"/>
          <w:szCs w:val="24"/>
        </w:rPr>
        <w:t>Work Health and Safety</w:t>
      </w:r>
      <w:r w:rsidRPr="000200BA">
        <w:rPr>
          <w:rFonts w:ascii="Arial" w:hAnsi="Arial" w:cs="Arial"/>
          <w:sz w:val="24"/>
          <w:szCs w:val="24"/>
        </w:rPr>
        <w:t xml:space="preserve">, </w:t>
      </w:r>
      <w:r w:rsidR="003E789D">
        <w:rPr>
          <w:rFonts w:ascii="Arial" w:hAnsi="Arial" w:cs="Arial"/>
          <w:sz w:val="24"/>
          <w:szCs w:val="24"/>
        </w:rPr>
        <w:t xml:space="preserve">Diversity </w:t>
      </w:r>
      <w:r w:rsidRPr="000200BA">
        <w:rPr>
          <w:rFonts w:ascii="Arial" w:hAnsi="Arial" w:cs="Arial"/>
          <w:sz w:val="24"/>
          <w:szCs w:val="24"/>
        </w:rPr>
        <w:t>E</w:t>
      </w:r>
      <w:r w:rsidR="003E789D">
        <w:rPr>
          <w:rFonts w:ascii="Arial" w:hAnsi="Arial" w:cs="Arial"/>
          <w:sz w:val="24"/>
          <w:szCs w:val="24"/>
        </w:rPr>
        <w:t xml:space="preserve">qual </w:t>
      </w:r>
      <w:r w:rsidRPr="000200BA">
        <w:rPr>
          <w:rFonts w:ascii="Arial" w:hAnsi="Arial" w:cs="Arial"/>
          <w:sz w:val="24"/>
          <w:szCs w:val="24"/>
        </w:rPr>
        <w:t>E</w:t>
      </w:r>
      <w:r w:rsidR="003E789D">
        <w:rPr>
          <w:rFonts w:ascii="Arial" w:hAnsi="Arial" w:cs="Arial"/>
          <w:sz w:val="24"/>
          <w:szCs w:val="24"/>
        </w:rPr>
        <w:t xml:space="preserve">mployment </w:t>
      </w:r>
      <w:r w:rsidRPr="000200BA">
        <w:rPr>
          <w:rFonts w:ascii="Arial" w:hAnsi="Arial" w:cs="Arial"/>
          <w:sz w:val="24"/>
          <w:szCs w:val="24"/>
        </w:rPr>
        <w:t>O</w:t>
      </w:r>
      <w:r w:rsidR="003E789D">
        <w:rPr>
          <w:rFonts w:ascii="Arial" w:hAnsi="Arial" w:cs="Arial"/>
          <w:sz w:val="24"/>
          <w:szCs w:val="24"/>
        </w:rPr>
        <w:t>pportunities (EEO)</w:t>
      </w:r>
      <w:r w:rsidRPr="000200BA">
        <w:rPr>
          <w:rFonts w:ascii="Arial" w:hAnsi="Arial" w:cs="Arial"/>
          <w:sz w:val="24"/>
          <w:szCs w:val="24"/>
        </w:rPr>
        <w:t xml:space="preserve"> legislation and Council’s Policies and Procedures.</w:t>
      </w:r>
    </w:p>
    <w:p w14:paraId="4D898A8A" w14:textId="77777777" w:rsidR="00A36381" w:rsidRDefault="00A36381" w:rsidP="000200BA">
      <w:pPr>
        <w:spacing w:before="40" w:after="40"/>
        <w:ind w:right="528"/>
        <w:jc w:val="both"/>
        <w:rPr>
          <w:rFonts w:ascii="Arial" w:hAnsi="Arial" w:cs="Arial"/>
          <w:b/>
          <w:sz w:val="28"/>
          <w:szCs w:val="28"/>
        </w:rPr>
      </w:pPr>
    </w:p>
    <w:p w14:paraId="153C81EC" w14:textId="2BB470E7" w:rsidR="006D33AC" w:rsidRPr="00C341AD" w:rsidRDefault="003E789D" w:rsidP="006D33AC">
      <w:pPr>
        <w:spacing w:before="40" w:after="40"/>
        <w:ind w:right="528"/>
        <w:jc w:val="both"/>
        <w:rPr>
          <w:rFonts w:ascii="Arial" w:hAnsi="Arial" w:cs="Arial"/>
          <w:b/>
          <w:sz w:val="32"/>
          <w:szCs w:val="32"/>
        </w:rPr>
      </w:pPr>
      <w:r w:rsidRPr="00C341AD">
        <w:rPr>
          <w:rFonts w:ascii="Arial" w:hAnsi="Arial" w:cs="Arial"/>
          <w:b/>
          <w:sz w:val="32"/>
          <w:szCs w:val="32"/>
        </w:rPr>
        <w:t>Work Health and Safety</w:t>
      </w:r>
      <w:r w:rsidR="000200BA" w:rsidRPr="00C341AD">
        <w:rPr>
          <w:rFonts w:ascii="Arial" w:hAnsi="Arial" w:cs="Arial"/>
          <w:b/>
          <w:sz w:val="32"/>
          <w:szCs w:val="32"/>
        </w:rPr>
        <w:t>, Employee Requirements</w:t>
      </w:r>
    </w:p>
    <w:p w14:paraId="6A55045D" w14:textId="77777777" w:rsidR="006D33AC" w:rsidRDefault="006D33AC" w:rsidP="006D33AC">
      <w:pPr>
        <w:widowControl w:val="0"/>
        <w:autoSpaceDE w:val="0"/>
        <w:autoSpaceDN w:val="0"/>
        <w:spacing w:after="0" w:line="240" w:lineRule="auto"/>
        <w:ind w:left="105"/>
        <w:jc w:val="both"/>
        <w:rPr>
          <w:rFonts w:ascii="Arial" w:eastAsia="Arial" w:hAnsi="Arial" w:cs="Arial"/>
          <w:sz w:val="32"/>
          <w:szCs w:val="32"/>
          <w:lang w:val="en-US" w:bidi="en-US"/>
        </w:rPr>
      </w:pPr>
      <w:r w:rsidRPr="006D33AC">
        <w:rPr>
          <w:rFonts w:ascii="Arial" w:eastAsia="Arial" w:hAnsi="Arial" w:cs="Arial"/>
          <w:sz w:val="32"/>
          <w:szCs w:val="32"/>
          <w:lang w:val="en-US" w:bidi="en-US"/>
        </w:rPr>
        <w:t>Employees are responsible and accountable for:</w:t>
      </w:r>
    </w:p>
    <w:p w14:paraId="031BC6FD" w14:textId="77777777" w:rsidR="007C3930" w:rsidRPr="00A36381" w:rsidRDefault="007C3930" w:rsidP="006D33AC">
      <w:pPr>
        <w:widowControl w:val="0"/>
        <w:autoSpaceDE w:val="0"/>
        <w:autoSpaceDN w:val="0"/>
        <w:spacing w:after="0" w:line="240" w:lineRule="auto"/>
        <w:ind w:left="105"/>
        <w:jc w:val="both"/>
        <w:rPr>
          <w:rFonts w:ascii="Arial" w:eastAsia="Arial" w:hAnsi="Arial" w:cs="Arial"/>
          <w:sz w:val="16"/>
          <w:szCs w:val="16"/>
          <w:lang w:val="en-US" w:bidi="en-US"/>
        </w:rPr>
      </w:pPr>
    </w:p>
    <w:p w14:paraId="5A9559CC" w14:textId="554015A5" w:rsidR="006D33AC" w:rsidRPr="006D33AC" w:rsidRDefault="00A36381" w:rsidP="006D33AC">
      <w:pPr>
        <w:widowControl w:val="0"/>
        <w:numPr>
          <w:ilvl w:val="0"/>
          <w:numId w:val="15"/>
        </w:numPr>
        <w:tabs>
          <w:tab w:val="left" w:pos="750"/>
        </w:tabs>
        <w:autoSpaceDE w:val="0"/>
        <w:autoSpaceDN w:val="0"/>
        <w:spacing w:before="40" w:after="0" w:line="240" w:lineRule="auto"/>
        <w:ind w:right="633"/>
        <w:jc w:val="both"/>
        <w:rPr>
          <w:rFonts w:ascii="Arial" w:eastAsia="Arial" w:hAnsi="Arial" w:cs="Arial"/>
          <w:sz w:val="24"/>
          <w:szCs w:val="24"/>
          <w:lang w:val="en-US" w:bidi="en-US"/>
        </w:rPr>
      </w:pPr>
      <w:r>
        <w:rPr>
          <w:rFonts w:ascii="Arial" w:eastAsia="Arial" w:hAnsi="Arial" w:cs="Arial"/>
          <w:sz w:val="24"/>
          <w:szCs w:val="24"/>
          <w:lang w:val="en-US" w:bidi="en-US"/>
        </w:rPr>
        <w:t xml:space="preserve"> </w:t>
      </w:r>
      <w:r w:rsidR="006D33AC" w:rsidRPr="006D33AC">
        <w:rPr>
          <w:rFonts w:ascii="Arial" w:eastAsia="Arial" w:hAnsi="Arial" w:cs="Arial"/>
          <w:sz w:val="24"/>
          <w:szCs w:val="24"/>
          <w:lang w:val="en-US" w:bidi="en-US"/>
        </w:rPr>
        <w:t>Complying with workplace procedures for risk identification, risk assessment and risk</w:t>
      </w:r>
      <w:r w:rsidR="006D33AC" w:rsidRPr="006D33AC">
        <w:rPr>
          <w:rFonts w:ascii="Arial" w:eastAsia="Arial" w:hAnsi="Arial" w:cs="Arial"/>
          <w:spacing w:val="-3"/>
          <w:sz w:val="24"/>
          <w:szCs w:val="24"/>
          <w:lang w:val="en-US" w:bidi="en-US"/>
        </w:rPr>
        <w:t xml:space="preserve"> </w:t>
      </w:r>
      <w:r w:rsidR="006D33AC" w:rsidRPr="006D33AC">
        <w:rPr>
          <w:rFonts w:ascii="Arial" w:eastAsia="Arial" w:hAnsi="Arial" w:cs="Arial"/>
          <w:sz w:val="24"/>
          <w:szCs w:val="24"/>
          <w:lang w:val="en-US" w:bidi="en-US"/>
        </w:rPr>
        <w:t>control</w:t>
      </w:r>
    </w:p>
    <w:p w14:paraId="2EA2C42C" w14:textId="358850E2" w:rsidR="006D33AC" w:rsidRPr="006D33AC" w:rsidRDefault="00A36381" w:rsidP="006D33AC">
      <w:pPr>
        <w:widowControl w:val="0"/>
        <w:numPr>
          <w:ilvl w:val="0"/>
          <w:numId w:val="15"/>
        </w:numPr>
        <w:tabs>
          <w:tab w:val="left" w:pos="750"/>
        </w:tabs>
        <w:autoSpaceDE w:val="0"/>
        <w:autoSpaceDN w:val="0"/>
        <w:spacing w:before="38" w:after="0" w:line="240" w:lineRule="auto"/>
        <w:ind w:right="634"/>
        <w:jc w:val="both"/>
        <w:rPr>
          <w:rFonts w:ascii="Arial" w:eastAsia="Arial" w:hAnsi="Arial" w:cs="Arial"/>
          <w:sz w:val="24"/>
          <w:szCs w:val="24"/>
          <w:lang w:val="en-US" w:bidi="en-US"/>
        </w:rPr>
      </w:pPr>
      <w:r>
        <w:rPr>
          <w:rFonts w:ascii="Arial" w:eastAsia="Arial" w:hAnsi="Arial" w:cs="Arial"/>
          <w:sz w:val="24"/>
          <w:szCs w:val="24"/>
          <w:lang w:val="en-US" w:bidi="en-US"/>
        </w:rPr>
        <w:t xml:space="preserve"> </w:t>
      </w:r>
      <w:r w:rsidR="006D33AC" w:rsidRPr="006D33AC">
        <w:rPr>
          <w:rFonts w:ascii="Arial" w:eastAsia="Arial" w:hAnsi="Arial" w:cs="Arial"/>
          <w:sz w:val="24"/>
          <w:szCs w:val="24"/>
          <w:lang w:val="en-US" w:bidi="en-US"/>
        </w:rPr>
        <w:t xml:space="preserve">Participation in activities associated with the management of workplace health </w:t>
      </w:r>
      <w:r>
        <w:rPr>
          <w:rFonts w:ascii="Arial" w:eastAsia="Arial" w:hAnsi="Arial" w:cs="Arial"/>
          <w:sz w:val="24"/>
          <w:szCs w:val="24"/>
          <w:lang w:val="en-US" w:bidi="en-US"/>
        </w:rPr>
        <w:t>&amp;</w:t>
      </w:r>
      <w:r w:rsidR="006D33AC" w:rsidRPr="006D33AC">
        <w:rPr>
          <w:rFonts w:ascii="Arial" w:eastAsia="Arial" w:hAnsi="Arial" w:cs="Arial"/>
          <w:sz w:val="24"/>
          <w:szCs w:val="24"/>
          <w:lang w:val="en-US" w:bidi="en-US"/>
        </w:rPr>
        <w:t xml:space="preserve"> safety.</w:t>
      </w:r>
    </w:p>
    <w:p w14:paraId="354C9664" w14:textId="4993B44F" w:rsidR="006D33AC" w:rsidRDefault="00A36381" w:rsidP="006D33AC">
      <w:pPr>
        <w:widowControl w:val="0"/>
        <w:numPr>
          <w:ilvl w:val="0"/>
          <w:numId w:val="15"/>
        </w:numPr>
        <w:tabs>
          <w:tab w:val="left" w:pos="750"/>
        </w:tabs>
        <w:autoSpaceDE w:val="0"/>
        <w:autoSpaceDN w:val="0"/>
        <w:spacing w:before="43" w:after="0" w:line="240" w:lineRule="auto"/>
        <w:ind w:right="636"/>
        <w:jc w:val="both"/>
        <w:rPr>
          <w:rFonts w:ascii="Arial" w:eastAsia="Arial" w:hAnsi="Arial" w:cs="Arial"/>
          <w:sz w:val="24"/>
          <w:szCs w:val="24"/>
          <w:lang w:val="en-US" w:bidi="en-US"/>
        </w:rPr>
      </w:pPr>
      <w:r>
        <w:rPr>
          <w:rFonts w:ascii="Arial" w:eastAsia="Arial" w:hAnsi="Arial" w:cs="Arial"/>
          <w:sz w:val="24"/>
          <w:szCs w:val="24"/>
          <w:lang w:val="en-US" w:bidi="en-US"/>
        </w:rPr>
        <w:t xml:space="preserve"> </w:t>
      </w:r>
      <w:r w:rsidR="006D33AC" w:rsidRPr="006D33AC">
        <w:rPr>
          <w:rFonts w:ascii="Arial" w:eastAsia="Arial" w:hAnsi="Arial" w:cs="Arial"/>
          <w:sz w:val="24"/>
          <w:szCs w:val="24"/>
          <w:lang w:val="en-US" w:bidi="en-US"/>
        </w:rPr>
        <w:t>Identification and reporting of health and safety risks, accidents, incidents, injuries, property damage and mishaps at the</w:t>
      </w:r>
      <w:r w:rsidR="006D33AC" w:rsidRPr="006D33AC">
        <w:rPr>
          <w:rFonts w:ascii="Arial" w:eastAsia="Arial" w:hAnsi="Arial" w:cs="Arial"/>
          <w:spacing w:val="-21"/>
          <w:sz w:val="24"/>
          <w:szCs w:val="24"/>
          <w:lang w:val="en-US" w:bidi="en-US"/>
        </w:rPr>
        <w:t xml:space="preserve"> </w:t>
      </w:r>
      <w:r w:rsidR="006D33AC" w:rsidRPr="006D33AC">
        <w:rPr>
          <w:rFonts w:ascii="Arial" w:eastAsia="Arial" w:hAnsi="Arial" w:cs="Arial"/>
          <w:sz w:val="24"/>
          <w:szCs w:val="24"/>
          <w:lang w:val="en-US" w:bidi="en-US"/>
        </w:rPr>
        <w:t>workplace</w:t>
      </w:r>
    </w:p>
    <w:p w14:paraId="56323BF7" w14:textId="4B5073CF" w:rsidR="006D33AC" w:rsidRPr="006D33AC" w:rsidRDefault="00660F01" w:rsidP="006D33AC">
      <w:pPr>
        <w:widowControl w:val="0"/>
        <w:numPr>
          <w:ilvl w:val="0"/>
          <w:numId w:val="15"/>
        </w:numPr>
        <w:tabs>
          <w:tab w:val="left" w:pos="750"/>
        </w:tabs>
        <w:autoSpaceDE w:val="0"/>
        <w:autoSpaceDN w:val="0"/>
        <w:spacing w:before="44" w:after="0" w:line="240" w:lineRule="auto"/>
        <w:jc w:val="both"/>
        <w:rPr>
          <w:rFonts w:ascii="Arial" w:eastAsia="Arial" w:hAnsi="Arial" w:cs="Arial"/>
          <w:sz w:val="24"/>
          <w:szCs w:val="24"/>
          <w:lang w:val="en-US" w:bidi="en-US"/>
        </w:rPr>
      </w:pPr>
      <w:r>
        <w:rPr>
          <w:rFonts w:ascii="Arial" w:eastAsia="Arial" w:hAnsi="Arial" w:cs="Arial"/>
          <w:sz w:val="24"/>
          <w:szCs w:val="24"/>
          <w:lang w:val="en-US" w:bidi="en-US"/>
        </w:rPr>
        <w:t xml:space="preserve"> </w:t>
      </w:r>
      <w:r w:rsidR="006D33AC" w:rsidRPr="006D33AC">
        <w:rPr>
          <w:rFonts w:ascii="Arial" w:eastAsia="Arial" w:hAnsi="Arial" w:cs="Arial"/>
          <w:sz w:val="24"/>
          <w:szCs w:val="24"/>
          <w:lang w:val="en-US" w:bidi="en-US"/>
        </w:rPr>
        <w:t>Correct utilization of appropriate personal protective</w:t>
      </w:r>
      <w:r w:rsidR="006D33AC" w:rsidRPr="006D33AC">
        <w:rPr>
          <w:rFonts w:ascii="Arial" w:eastAsia="Arial" w:hAnsi="Arial" w:cs="Arial"/>
          <w:spacing w:val="-7"/>
          <w:sz w:val="24"/>
          <w:szCs w:val="24"/>
          <w:lang w:val="en-US" w:bidi="en-US"/>
        </w:rPr>
        <w:t xml:space="preserve"> </w:t>
      </w:r>
      <w:r w:rsidR="006D33AC" w:rsidRPr="006D33AC">
        <w:rPr>
          <w:rFonts w:ascii="Arial" w:eastAsia="Arial" w:hAnsi="Arial" w:cs="Arial"/>
          <w:sz w:val="24"/>
          <w:szCs w:val="24"/>
          <w:lang w:val="en-US" w:bidi="en-US"/>
        </w:rPr>
        <w:t>equipment</w:t>
      </w:r>
    </w:p>
    <w:p w14:paraId="60335110" w14:textId="1924F5B0" w:rsidR="006D33AC" w:rsidRPr="006D33AC" w:rsidRDefault="006D33AC" w:rsidP="006D33AC">
      <w:pPr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en-US" w:bidi="en-US"/>
        </w:rPr>
      </w:pPr>
      <w:r w:rsidRPr="006D33AC">
        <w:rPr>
          <w:rFonts w:ascii="Arial" w:eastAsia="Arial" w:hAnsi="Arial" w:cs="Arial"/>
          <w:sz w:val="24"/>
          <w:szCs w:val="24"/>
          <w:lang w:val="en-US" w:bidi="en-US"/>
        </w:rPr>
        <w:t>Promote, maintain, and improve the working environment and practices to ensure compliance with Industrial Awards, Workplace Health &amp; Safety, EEO legislation and Council’s Policies and Procedures</w:t>
      </w:r>
    </w:p>
    <w:p w14:paraId="18E9FB5B" w14:textId="21FAAB80" w:rsidR="00DE7976" w:rsidRPr="006D33AC" w:rsidRDefault="006D33AC" w:rsidP="006D33AC">
      <w:pPr>
        <w:pStyle w:val="ListParagraph"/>
        <w:numPr>
          <w:ilvl w:val="0"/>
          <w:numId w:val="15"/>
        </w:numPr>
        <w:spacing w:before="40" w:after="40"/>
        <w:ind w:right="528"/>
        <w:jc w:val="both"/>
        <w:rPr>
          <w:rFonts w:ascii="Arial" w:hAnsi="Arial" w:cs="Arial"/>
          <w:sz w:val="24"/>
          <w:szCs w:val="24"/>
        </w:rPr>
      </w:pPr>
      <w:r w:rsidRPr="006D33AC">
        <w:rPr>
          <w:rFonts w:ascii="Arial" w:eastAsia="Arial" w:hAnsi="Arial" w:cs="Arial"/>
          <w:sz w:val="24"/>
          <w:szCs w:val="24"/>
          <w:lang w:val="en-US" w:bidi="en-US"/>
        </w:rPr>
        <w:t>Ensure</w:t>
      </w:r>
      <w:r w:rsidRPr="006D33AC">
        <w:rPr>
          <w:rFonts w:ascii="Arial" w:eastAsia="Arial" w:hAnsi="Arial" w:cs="Arial"/>
          <w:spacing w:val="-7"/>
          <w:sz w:val="24"/>
          <w:szCs w:val="24"/>
          <w:lang w:val="en-US" w:bidi="en-US"/>
        </w:rPr>
        <w:t xml:space="preserve"> </w:t>
      </w:r>
      <w:r w:rsidRPr="006D33AC">
        <w:rPr>
          <w:rFonts w:ascii="Arial" w:eastAsia="Arial" w:hAnsi="Arial" w:cs="Arial"/>
          <w:sz w:val="24"/>
          <w:szCs w:val="24"/>
          <w:lang w:val="en-US" w:bidi="en-US"/>
        </w:rPr>
        <w:t>that</w:t>
      </w:r>
      <w:r w:rsidRPr="006D33AC">
        <w:rPr>
          <w:rFonts w:ascii="Arial" w:eastAsia="Arial" w:hAnsi="Arial" w:cs="Arial"/>
          <w:spacing w:val="-8"/>
          <w:sz w:val="24"/>
          <w:szCs w:val="24"/>
          <w:lang w:val="en-US" w:bidi="en-US"/>
        </w:rPr>
        <w:t xml:space="preserve"> </w:t>
      </w:r>
      <w:r w:rsidRPr="006D33AC">
        <w:rPr>
          <w:rFonts w:ascii="Arial" w:eastAsia="Arial" w:hAnsi="Arial" w:cs="Arial"/>
          <w:sz w:val="24"/>
          <w:szCs w:val="24"/>
          <w:lang w:val="en-US" w:bidi="en-US"/>
        </w:rPr>
        <w:t>safety</w:t>
      </w:r>
      <w:r w:rsidRPr="006D33AC">
        <w:rPr>
          <w:rFonts w:ascii="Arial" w:eastAsia="Arial" w:hAnsi="Arial" w:cs="Arial"/>
          <w:spacing w:val="-6"/>
          <w:sz w:val="24"/>
          <w:szCs w:val="24"/>
          <w:lang w:val="en-US" w:bidi="en-US"/>
        </w:rPr>
        <w:t xml:space="preserve"> </w:t>
      </w:r>
      <w:r w:rsidRPr="006D33AC">
        <w:rPr>
          <w:rFonts w:ascii="Arial" w:eastAsia="Arial" w:hAnsi="Arial" w:cs="Arial"/>
          <w:sz w:val="24"/>
          <w:szCs w:val="24"/>
          <w:lang w:val="en-US" w:bidi="en-US"/>
        </w:rPr>
        <w:t>inspections</w:t>
      </w:r>
      <w:r w:rsidRPr="006D33AC">
        <w:rPr>
          <w:rFonts w:ascii="Arial" w:eastAsia="Arial" w:hAnsi="Arial" w:cs="Arial"/>
          <w:spacing w:val="-7"/>
          <w:sz w:val="24"/>
          <w:szCs w:val="24"/>
          <w:lang w:val="en-US" w:bidi="en-US"/>
        </w:rPr>
        <w:t xml:space="preserve"> </w:t>
      </w:r>
      <w:r w:rsidRPr="006D33AC">
        <w:rPr>
          <w:rFonts w:ascii="Arial" w:eastAsia="Arial" w:hAnsi="Arial" w:cs="Arial"/>
          <w:sz w:val="24"/>
          <w:szCs w:val="24"/>
          <w:lang w:val="en-US" w:bidi="en-US"/>
        </w:rPr>
        <w:t>are</w:t>
      </w:r>
      <w:r w:rsidRPr="006D33AC">
        <w:rPr>
          <w:rFonts w:ascii="Arial" w:eastAsia="Arial" w:hAnsi="Arial" w:cs="Arial"/>
          <w:spacing w:val="-7"/>
          <w:sz w:val="24"/>
          <w:szCs w:val="24"/>
          <w:lang w:val="en-US" w:bidi="en-US"/>
        </w:rPr>
        <w:t xml:space="preserve"> </w:t>
      </w:r>
      <w:r w:rsidRPr="006D33AC">
        <w:rPr>
          <w:rFonts w:ascii="Arial" w:eastAsia="Arial" w:hAnsi="Arial" w:cs="Arial"/>
          <w:sz w:val="24"/>
          <w:szCs w:val="24"/>
          <w:lang w:val="en-US" w:bidi="en-US"/>
        </w:rPr>
        <w:t>carried</w:t>
      </w:r>
      <w:r w:rsidRPr="006D33AC">
        <w:rPr>
          <w:rFonts w:ascii="Arial" w:eastAsia="Arial" w:hAnsi="Arial" w:cs="Arial"/>
          <w:spacing w:val="-7"/>
          <w:sz w:val="24"/>
          <w:szCs w:val="24"/>
          <w:lang w:val="en-US" w:bidi="en-US"/>
        </w:rPr>
        <w:t xml:space="preserve"> </w:t>
      </w:r>
      <w:r w:rsidRPr="006D33AC">
        <w:rPr>
          <w:rFonts w:ascii="Arial" w:eastAsia="Arial" w:hAnsi="Arial" w:cs="Arial"/>
          <w:sz w:val="24"/>
          <w:szCs w:val="24"/>
          <w:lang w:val="en-US" w:bidi="en-US"/>
        </w:rPr>
        <w:t>out</w:t>
      </w:r>
      <w:r w:rsidRPr="006D33AC">
        <w:rPr>
          <w:rFonts w:ascii="Arial" w:eastAsia="Arial" w:hAnsi="Arial" w:cs="Arial"/>
          <w:spacing w:val="-5"/>
          <w:sz w:val="24"/>
          <w:szCs w:val="24"/>
          <w:lang w:val="en-US" w:bidi="en-US"/>
        </w:rPr>
        <w:t xml:space="preserve"> </w:t>
      </w:r>
      <w:r w:rsidRPr="006D33AC">
        <w:rPr>
          <w:rFonts w:ascii="Arial" w:eastAsia="Arial" w:hAnsi="Arial" w:cs="Arial"/>
          <w:sz w:val="24"/>
          <w:szCs w:val="24"/>
          <w:lang w:val="en-US" w:bidi="en-US"/>
        </w:rPr>
        <w:t>at</w:t>
      </w:r>
      <w:r w:rsidRPr="006D33AC">
        <w:rPr>
          <w:rFonts w:ascii="Arial" w:eastAsia="Arial" w:hAnsi="Arial" w:cs="Arial"/>
          <w:spacing w:val="-7"/>
          <w:sz w:val="24"/>
          <w:szCs w:val="24"/>
          <w:lang w:val="en-US" w:bidi="en-US"/>
        </w:rPr>
        <w:t xml:space="preserve"> </w:t>
      </w:r>
      <w:r w:rsidRPr="006D33AC">
        <w:rPr>
          <w:rFonts w:ascii="Arial" w:eastAsia="Arial" w:hAnsi="Arial" w:cs="Arial"/>
          <w:sz w:val="24"/>
          <w:szCs w:val="24"/>
          <w:lang w:val="en-US" w:bidi="en-US"/>
        </w:rPr>
        <w:t>all</w:t>
      </w:r>
      <w:r w:rsidRPr="006D33AC">
        <w:rPr>
          <w:rFonts w:ascii="Arial" w:eastAsia="Arial" w:hAnsi="Arial" w:cs="Arial"/>
          <w:spacing w:val="-9"/>
          <w:sz w:val="24"/>
          <w:szCs w:val="24"/>
          <w:lang w:val="en-US" w:bidi="en-US"/>
        </w:rPr>
        <w:t xml:space="preserve"> </w:t>
      </w:r>
      <w:r w:rsidRPr="006D33AC">
        <w:rPr>
          <w:rFonts w:ascii="Arial" w:eastAsia="Arial" w:hAnsi="Arial" w:cs="Arial"/>
          <w:sz w:val="24"/>
          <w:szCs w:val="24"/>
          <w:lang w:val="en-US" w:bidi="en-US"/>
        </w:rPr>
        <w:t>events,</w:t>
      </w:r>
      <w:r w:rsidRPr="006D33AC">
        <w:rPr>
          <w:rFonts w:ascii="Arial" w:eastAsia="Arial" w:hAnsi="Arial" w:cs="Arial"/>
          <w:spacing w:val="-8"/>
          <w:sz w:val="24"/>
          <w:szCs w:val="24"/>
          <w:lang w:val="en-US" w:bidi="en-US"/>
        </w:rPr>
        <w:t xml:space="preserve"> </w:t>
      </w:r>
      <w:r w:rsidRPr="006D33AC">
        <w:rPr>
          <w:rFonts w:ascii="Arial" w:eastAsia="Arial" w:hAnsi="Arial" w:cs="Arial"/>
          <w:sz w:val="24"/>
          <w:szCs w:val="24"/>
          <w:lang w:val="en-US" w:bidi="en-US"/>
        </w:rPr>
        <w:t>and</w:t>
      </w:r>
      <w:r w:rsidRPr="006D33AC">
        <w:rPr>
          <w:rFonts w:ascii="Arial" w:eastAsia="Arial" w:hAnsi="Arial" w:cs="Arial"/>
          <w:spacing w:val="-7"/>
          <w:sz w:val="24"/>
          <w:szCs w:val="24"/>
          <w:lang w:val="en-US" w:bidi="en-US"/>
        </w:rPr>
        <w:t xml:space="preserve"> </w:t>
      </w:r>
      <w:r w:rsidRPr="006D33AC">
        <w:rPr>
          <w:rFonts w:ascii="Arial" w:eastAsia="Arial" w:hAnsi="Arial" w:cs="Arial"/>
          <w:sz w:val="24"/>
          <w:szCs w:val="24"/>
          <w:lang w:val="en-US" w:bidi="en-US"/>
        </w:rPr>
        <w:t>that events are conducted in line with relevant risk management plans and guidelines.</w:t>
      </w:r>
    </w:p>
    <w:p w14:paraId="5468FBCB" w14:textId="77777777" w:rsidR="00DE7976" w:rsidRDefault="00DE7976" w:rsidP="00E556AE">
      <w:pPr>
        <w:spacing w:after="0" w:line="240" w:lineRule="auto"/>
        <w:ind w:right="528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79"/>
        <w:gridCol w:w="1394"/>
        <w:gridCol w:w="1298"/>
      </w:tblGrid>
      <w:tr w:rsidR="0049116D" w:rsidRPr="00FE4AFD" w14:paraId="786D2F0E" w14:textId="77777777" w:rsidTr="00E45F4D"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1AF9E58" w14:textId="7DDD4FA2" w:rsidR="0049116D" w:rsidRDefault="00CA6F88" w:rsidP="0049116D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0" w:name="_Hlk142562656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                          </w:t>
            </w:r>
            <w:r w:rsidR="0049116D">
              <w:rPr>
                <w:rFonts w:ascii="Arial" w:hAnsi="Arial" w:cs="Arial"/>
                <w:b/>
                <w:bCs/>
                <w:sz w:val="28"/>
                <w:szCs w:val="28"/>
              </w:rPr>
              <w:t>POSITION REQUIREMENTS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5A4E77" w14:textId="77777777" w:rsidR="0049116D" w:rsidRPr="00FE4AFD" w:rsidRDefault="0049116D" w:rsidP="005A6302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81036D" w14:textId="77777777" w:rsidR="0049116D" w:rsidRPr="00FE4AFD" w:rsidRDefault="0049116D" w:rsidP="005A6302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71DD7" w:rsidRPr="00FE4AFD" w14:paraId="2DBC08E1" w14:textId="77777777" w:rsidTr="00E45F4D">
        <w:tc>
          <w:tcPr>
            <w:tcW w:w="6879" w:type="dxa"/>
            <w:tcBorders>
              <w:top w:val="single" w:sz="4" w:space="0" w:color="auto"/>
            </w:tcBorders>
          </w:tcPr>
          <w:p w14:paraId="1141C900" w14:textId="64451CB0" w:rsidR="00FE4AFD" w:rsidRPr="00FE4AFD" w:rsidRDefault="00171DD7" w:rsidP="005A6302">
            <w:pPr>
              <w:spacing w:before="40" w:after="4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Documents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14:paraId="3A51607F" w14:textId="5CD55828" w:rsidR="00FE4AFD" w:rsidRPr="00FE4AFD" w:rsidRDefault="00FE4AFD" w:rsidP="005A6302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E4AFD">
              <w:rPr>
                <w:rFonts w:ascii="Arial" w:hAnsi="Arial" w:cs="Arial"/>
                <w:b/>
                <w:bCs/>
                <w:sz w:val="24"/>
                <w:szCs w:val="24"/>
              </w:rPr>
              <w:t>Essential</w:t>
            </w:r>
          </w:p>
        </w:tc>
        <w:tc>
          <w:tcPr>
            <w:tcW w:w="1298" w:type="dxa"/>
            <w:tcBorders>
              <w:top w:val="single" w:sz="4" w:space="0" w:color="auto"/>
            </w:tcBorders>
          </w:tcPr>
          <w:p w14:paraId="508587EA" w14:textId="3BAAF9AE" w:rsidR="00FE4AFD" w:rsidRPr="00FE4AFD" w:rsidRDefault="00FE4AFD" w:rsidP="005A6302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E4AFD">
              <w:rPr>
                <w:rFonts w:ascii="Arial" w:hAnsi="Arial" w:cs="Arial"/>
                <w:b/>
                <w:bCs/>
                <w:sz w:val="24"/>
                <w:szCs w:val="24"/>
              </w:rPr>
              <w:t>Desirable</w:t>
            </w:r>
          </w:p>
        </w:tc>
      </w:tr>
      <w:tr w:rsidR="00171DD7" w:rsidRPr="00FE4AFD" w14:paraId="13057AE0" w14:textId="77777777" w:rsidTr="00E45F4D">
        <w:tc>
          <w:tcPr>
            <w:tcW w:w="6879" w:type="dxa"/>
          </w:tcPr>
          <w:p w14:paraId="6C4B9F26" w14:textId="2EF54A1D" w:rsidR="00FE4AFD" w:rsidRPr="00FE4AFD" w:rsidRDefault="00171DD7" w:rsidP="005A6302">
            <w:pPr>
              <w:pStyle w:val="ListParagraph"/>
              <w:numPr>
                <w:ilvl w:val="0"/>
                <w:numId w:val="13"/>
              </w:num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Hold a current unrestricted C Class national driver</w:t>
            </w:r>
            <w:r w:rsidR="003F2595">
              <w:rPr>
                <w:rFonts w:ascii="Arial" w:hAnsi="Arial" w:cs="Arial"/>
                <w:sz w:val="24"/>
                <w:szCs w:val="24"/>
              </w:rPr>
              <w:t>’</w:t>
            </w:r>
            <w:r>
              <w:rPr>
                <w:rFonts w:ascii="Arial" w:hAnsi="Arial" w:cs="Arial"/>
                <w:sz w:val="24"/>
                <w:szCs w:val="24"/>
              </w:rPr>
              <w:t>s licence</w:t>
            </w:r>
          </w:p>
        </w:tc>
        <w:tc>
          <w:tcPr>
            <w:tcW w:w="1394" w:type="dxa"/>
          </w:tcPr>
          <w:p w14:paraId="2C256BB8" w14:textId="2A5A0F87" w:rsidR="00FE4AFD" w:rsidRDefault="00171DD7" w:rsidP="005A6302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5C127F7D" wp14:editId="7F8AD37C">
                  <wp:extent cx="180975" cy="180975"/>
                  <wp:effectExtent l="0" t="0" r="9525" b="9525"/>
                  <wp:docPr id="1865241211" name="Picture 2" descr="A black check mark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5241211" name="Picture 2" descr="A black check mark on a white background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8" w:type="dxa"/>
          </w:tcPr>
          <w:p w14:paraId="32A22F83" w14:textId="77777777" w:rsidR="00FE4AFD" w:rsidRPr="00FE4AFD" w:rsidRDefault="00FE4AFD" w:rsidP="005A6302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71DD7" w:rsidRPr="00FE4AFD" w14:paraId="7A9B6242" w14:textId="77777777" w:rsidTr="00E45F4D">
        <w:tc>
          <w:tcPr>
            <w:tcW w:w="6879" w:type="dxa"/>
          </w:tcPr>
          <w:p w14:paraId="5BA0A1C7" w14:textId="7012974E" w:rsidR="00171DD7" w:rsidRPr="00171DD7" w:rsidRDefault="00171DD7" w:rsidP="005A6302">
            <w:pPr>
              <w:pStyle w:val="ListParagraph"/>
              <w:numPr>
                <w:ilvl w:val="0"/>
                <w:numId w:val="13"/>
              </w:num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Provision of a current National Police Clearance</w:t>
            </w:r>
          </w:p>
        </w:tc>
        <w:tc>
          <w:tcPr>
            <w:tcW w:w="1394" w:type="dxa"/>
          </w:tcPr>
          <w:p w14:paraId="3C6B2ED4" w14:textId="4328E5A4" w:rsidR="00FE4AFD" w:rsidRDefault="005A6302" w:rsidP="005A6302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12FEA9A9" wp14:editId="4EBF8425">
                  <wp:extent cx="180975" cy="180975"/>
                  <wp:effectExtent l="0" t="0" r="9525" b="9525"/>
                  <wp:docPr id="1968087462" name="Picture 1968087462" descr="A black check mark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5241211" name="Picture 2" descr="A black check mark on a white background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8" w:type="dxa"/>
          </w:tcPr>
          <w:p w14:paraId="76F04531" w14:textId="77777777" w:rsidR="00FE4AFD" w:rsidRPr="00FE4AFD" w:rsidRDefault="00FE4AFD" w:rsidP="005A6302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932EC2" w:rsidRPr="00FE4AFD" w14:paraId="4207DFA7" w14:textId="77777777" w:rsidTr="00E45F4D">
        <w:tc>
          <w:tcPr>
            <w:tcW w:w="6879" w:type="dxa"/>
          </w:tcPr>
          <w:p w14:paraId="58FDD50B" w14:textId="1D83F241" w:rsidR="00932EC2" w:rsidRDefault="00932EC2" w:rsidP="00932EC2">
            <w:pPr>
              <w:pStyle w:val="ListParagraph"/>
              <w:numPr>
                <w:ilvl w:val="0"/>
                <w:numId w:val="13"/>
              </w:num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Tertiary Degree/Diploma in Business/Commerce (Accounting or similar).</w:t>
            </w:r>
          </w:p>
        </w:tc>
        <w:tc>
          <w:tcPr>
            <w:tcW w:w="1394" w:type="dxa"/>
          </w:tcPr>
          <w:p w14:paraId="1CE2EE06" w14:textId="6F0EC72F" w:rsidR="00932EC2" w:rsidRDefault="00932EC2" w:rsidP="00932EC2">
            <w:pPr>
              <w:spacing w:before="40" w:after="40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24FC45DF" wp14:editId="7D112FC9">
                  <wp:extent cx="180975" cy="180975"/>
                  <wp:effectExtent l="0" t="0" r="9525" b="9525"/>
                  <wp:docPr id="2053014321" name="Picture 2053014321" descr="A black check mark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5241211" name="Picture 2" descr="A black check mark on a white background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8" w:type="dxa"/>
          </w:tcPr>
          <w:p w14:paraId="48D22CA7" w14:textId="77777777" w:rsidR="00932EC2" w:rsidRDefault="00932EC2" w:rsidP="00932EC2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2EC2" w:rsidRPr="00FE4AFD" w14:paraId="360088ED" w14:textId="77777777" w:rsidTr="00E45F4D">
        <w:tc>
          <w:tcPr>
            <w:tcW w:w="6879" w:type="dxa"/>
          </w:tcPr>
          <w:p w14:paraId="6E606171" w14:textId="52F0BCF5" w:rsidR="00932EC2" w:rsidRPr="005A6302" w:rsidRDefault="00932EC2" w:rsidP="00932EC2">
            <w:pPr>
              <w:spacing w:before="40" w:after="4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Skills and Abilities</w:t>
            </w:r>
          </w:p>
        </w:tc>
        <w:tc>
          <w:tcPr>
            <w:tcW w:w="1394" w:type="dxa"/>
          </w:tcPr>
          <w:p w14:paraId="02872823" w14:textId="77777777" w:rsidR="00932EC2" w:rsidRDefault="00932EC2" w:rsidP="00932EC2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8" w:type="dxa"/>
          </w:tcPr>
          <w:p w14:paraId="161B7267" w14:textId="31385A3E" w:rsidR="00932EC2" w:rsidRPr="00FE4AFD" w:rsidRDefault="00932EC2" w:rsidP="00932EC2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2EC2" w:rsidRPr="00FE4AFD" w14:paraId="21B8BCFE" w14:textId="77777777" w:rsidTr="00E45F4D">
        <w:tc>
          <w:tcPr>
            <w:tcW w:w="6879" w:type="dxa"/>
          </w:tcPr>
          <w:p w14:paraId="6B01C9C4" w14:textId="285EC9F4" w:rsidR="00932EC2" w:rsidRPr="005A6302" w:rsidRDefault="00932EC2" w:rsidP="00932EC2">
            <w:pPr>
              <w:pStyle w:val="ListParagraph"/>
              <w:numPr>
                <w:ilvl w:val="0"/>
                <w:numId w:val="13"/>
              </w:num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High level accounting skills, including sound knowledge and understanding of accounting requirements including accounting regulations and standards.</w:t>
            </w:r>
          </w:p>
        </w:tc>
        <w:tc>
          <w:tcPr>
            <w:tcW w:w="1394" w:type="dxa"/>
          </w:tcPr>
          <w:p w14:paraId="3EA645C3" w14:textId="2FA78D73" w:rsidR="00932EC2" w:rsidRDefault="00932EC2" w:rsidP="00932EC2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49EA4EC4" wp14:editId="3CDC94D0">
                  <wp:extent cx="180975" cy="180975"/>
                  <wp:effectExtent l="0" t="0" r="9525" b="9525"/>
                  <wp:docPr id="435648769" name="Picture 435648769" descr="A black check mark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5241211" name="Picture 2" descr="A black check mark on a white background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8" w:type="dxa"/>
          </w:tcPr>
          <w:p w14:paraId="0BCF1080" w14:textId="09259660" w:rsidR="00932EC2" w:rsidRPr="00FE4AFD" w:rsidRDefault="00932EC2" w:rsidP="00932EC2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2EC2" w:rsidRPr="00FE4AFD" w14:paraId="3CB0BCB3" w14:textId="77777777" w:rsidTr="00E45F4D">
        <w:tc>
          <w:tcPr>
            <w:tcW w:w="6879" w:type="dxa"/>
          </w:tcPr>
          <w:p w14:paraId="2932AA18" w14:textId="101EF71F" w:rsidR="00932EC2" w:rsidRPr="00171DD7" w:rsidRDefault="00932EC2" w:rsidP="00932EC2">
            <w:pPr>
              <w:pStyle w:val="ListParagraph"/>
              <w:numPr>
                <w:ilvl w:val="0"/>
                <w:numId w:val="13"/>
              </w:num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Knowledge of all relevant taxation matters, in particular the Goods and Services Tax legislation and Fringe Benefits Tax.</w:t>
            </w:r>
          </w:p>
        </w:tc>
        <w:tc>
          <w:tcPr>
            <w:tcW w:w="1394" w:type="dxa"/>
          </w:tcPr>
          <w:p w14:paraId="17B4134B" w14:textId="6E2DE5AE" w:rsidR="00932EC2" w:rsidRDefault="00932EC2" w:rsidP="00932EC2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8" w:type="dxa"/>
          </w:tcPr>
          <w:p w14:paraId="7254DD0A" w14:textId="39C31745" w:rsidR="00932EC2" w:rsidRPr="00FE4AFD" w:rsidRDefault="00932EC2" w:rsidP="00932EC2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0C607E92" wp14:editId="6CE46BF8">
                  <wp:extent cx="180975" cy="180975"/>
                  <wp:effectExtent l="0" t="0" r="9525" b="9525"/>
                  <wp:docPr id="130584365" name="Picture 130584365" descr="A black check mark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5241211" name="Picture 2" descr="A black check mark on a white background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2EC2" w:rsidRPr="00FE4AFD" w14:paraId="36394B4B" w14:textId="77777777" w:rsidTr="00E45F4D">
        <w:tc>
          <w:tcPr>
            <w:tcW w:w="6879" w:type="dxa"/>
          </w:tcPr>
          <w:p w14:paraId="10BBFA89" w14:textId="5FC83935" w:rsidR="00932EC2" w:rsidRDefault="00932EC2" w:rsidP="00932EC2">
            <w:pPr>
              <w:pStyle w:val="ListParagraph"/>
              <w:numPr>
                <w:ilvl w:val="0"/>
                <w:numId w:val="13"/>
              </w:num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bookmarkStart w:id="1" w:name="_Hlk175566471"/>
            <w:r>
              <w:rPr>
                <w:rFonts w:ascii="Arial" w:hAnsi="Arial" w:cs="Arial"/>
                <w:sz w:val="24"/>
                <w:szCs w:val="24"/>
              </w:rPr>
              <w:t xml:space="preserve">Strong analytical and problem-solving skills with well-developed verbal and written communication skills </w:t>
            </w:r>
            <w:bookmarkEnd w:id="1"/>
          </w:p>
        </w:tc>
        <w:tc>
          <w:tcPr>
            <w:tcW w:w="1394" w:type="dxa"/>
          </w:tcPr>
          <w:p w14:paraId="16870B3A" w14:textId="69E7D201" w:rsidR="00932EC2" w:rsidRDefault="00932EC2" w:rsidP="00932EC2">
            <w:pPr>
              <w:spacing w:before="40" w:after="40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7D706D91" wp14:editId="5D284185">
                  <wp:extent cx="180975" cy="180975"/>
                  <wp:effectExtent l="0" t="0" r="9525" b="9525"/>
                  <wp:docPr id="356683933" name="Picture 356683933" descr="A black check mark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5241211" name="Picture 2" descr="A black check mark on a white background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8" w:type="dxa"/>
          </w:tcPr>
          <w:p w14:paraId="55C65F0D" w14:textId="77777777" w:rsidR="00932EC2" w:rsidRPr="00FE4AFD" w:rsidRDefault="00932EC2" w:rsidP="00932EC2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2EC2" w:rsidRPr="00FE4AFD" w14:paraId="6DE18BA5" w14:textId="77777777" w:rsidTr="00E45F4D">
        <w:tc>
          <w:tcPr>
            <w:tcW w:w="6879" w:type="dxa"/>
          </w:tcPr>
          <w:p w14:paraId="3E06187B" w14:textId="0D4AEA0E" w:rsidR="00932EC2" w:rsidRPr="00171DD7" w:rsidRDefault="00932EC2" w:rsidP="00932EC2">
            <w:pPr>
              <w:pStyle w:val="ListParagraph"/>
              <w:numPr>
                <w:ilvl w:val="0"/>
                <w:numId w:val="13"/>
              </w:num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high level of accuracy and strong attention to detail</w:t>
            </w:r>
          </w:p>
        </w:tc>
        <w:tc>
          <w:tcPr>
            <w:tcW w:w="1394" w:type="dxa"/>
          </w:tcPr>
          <w:p w14:paraId="0AE600D3" w14:textId="571276C7" w:rsidR="00932EC2" w:rsidRDefault="00932EC2" w:rsidP="00932EC2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7A63A481" wp14:editId="5BAADE80">
                  <wp:extent cx="180975" cy="180975"/>
                  <wp:effectExtent l="0" t="0" r="9525" b="9525"/>
                  <wp:docPr id="1858609704" name="Picture 1858609704" descr="A black check mark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5241211" name="Picture 2" descr="A black check mark on a white background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8" w:type="dxa"/>
          </w:tcPr>
          <w:p w14:paraId="34BA65D6" w14:textId="77777777" w:rsidR="00932EC2" w:rsidRPr="00FE4AFD" w:rsidRDefault="00932EC2" w:rsidP="00932EC2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932EC2" w:rsidRPr="00FE4AFD" w14:paraId="1FEF8247" w14:textId="77777777" w:rsidTr="00E45F4D">
        <w:tc>
          <w:tcPr>
            <w:tcW w:w="6879" w:type="dxa"/>
          </w:tcPr>
          <w:p w14:paraId="0E940393" w14:textId="5018B1CF" w:rsidR="00932EC2" w:rsidRPr="0049116D" w:rsidRDefault="00932EC2" w:rsidP="00932EC2">
            <w:pPr>
              <w:pStyle w:val="ListParagraph"/>
              <w:numPr>
                <w:ilvl w:val="0"/>
                <w:numId w:val="13"/>
              </w:numPr>
              <w:spacing w:before="40" w:after="4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Advanced interpersonal and customer service skills.  </w:t>
            </w:r>
          </w:p>
        </w:tc>
        <w:tc>
          <w:tcPr>
            <w:tcW w:w="1394" w:type="dxa"/>
          </w:tcPr>
          <w:p w14:paraId="5F59E4AF" w14:textId="680566A2" w:rsidR="00932EC2" w:rsidRDefault="00932EC2" w:rsidP="00932EC2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323F3C41" wp14:editId="3EF75691">
                  <wp:extent cx="180975" cy="180975"/>
                  <wp:effectExtent l="0" t="0" r="9525" b="9525"/>
                  <wp:docPr id="1668430509" name="Picture 1668430509" descr="A black check mark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5241211" name="Picture 2" descr="A black check mark on a white background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8" w:type="dxa"/>
          </w:tcPr>
          <w:p w14:paraId="16A70174" w14:textId="77777777" w:rsidR="00932EC2" w:rsidRPr="00FE4AFD" w:rsidRDefault="00932EC2" w:rsidP="00932EC2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932EC2" w:rsidRPr="00FE4AFD" w14:paraId="6715B8B9" w14:textId="77777777" w:rsidTr="00E45F4D">
        <w:tc>
          <w:tcPr>
            <w:tcW w:w="6879" w:type="dxa"/>
          </w:tcPr>
          <w:p w14:paraId="51D2A414" w14:textId="39AF98E9" w:rsidR="00932EC2" w:rsidRPr="005A6302" w:rsidRDefault="00932EC2" w:rsidP="00932EC2">
            <w:pPr>
              <w:pStyle w:val="ListParagraph"/>
              <w:numPr>
                <w:ilvl w:val="0"/>
                <w:numId w:val="13"/>
              </w:num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Abilit</w:t>
            </w:r>
            <w:r w:rsidR="003F2595">
              <w:rPr>
                <w:rFonts w:ascii="Arial" w:hAnsi="Arial" w:cs="Arial"/>
                <w:sz w:val="24"/>
                <w:szCs w:val="24"/>
              </w:rPr>
              <w:t>y</w:t>
            </w:r>
            <w:r>
              <w:rPr>
                <w:rFonts w:ascii="Arial" w:hAnsi="Arial" w:cs="Arial"/>
                <w:sz w:val="24"/>
                <w:szCs w:val="24"/>
              </w:rPr>
              <w:t xml:space="preserve"> to work autonomously with limited supervision. </w:t>
            </w:r>
          </w:p>
        </w:tc>
        <w:tc>
          <w:tcPr>
            <w:tcW w:w="1394" w:type="dxa"/>
          </w:tcPr>
          <w:p w14:paraId="18ED6311" w14:textId="6C7D519F" w:rsidR="00932EC2" w:rsidRDefault="00932EC2" w:rsidP="00932EC2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1EB12B50" wp14:editId="0DD75AEE">
                  <wp:extent cx="180975" cy="180975"/>
                  <wp:effectExtent l="0" t="0" r="9525" b="9525"/>
                  <wp:docPr id="742597758" name="Picture 742597758" descr="A black check mark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5241211" name="Picture 2" descr="A black check mark on a white background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8" w:type="dxa"/>
          </w:tcPr>
          <w:p w14:paraId="65FE47CF" w14:textId="77777777" w:rsidR="00932EC2" w:rsidRPr="00FE4AFD" w:rsidRDefault="00932EC2" w:rsidP="00932EC2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932EC2" w:rsidRPr="00FE4AFD" w14:paraId="4060F200" w14:textId="77777777" w:rsidTr="00E45F4D">
        <w:tc>
          <w:tcPr>
            <w:tcW w:w="6879" w:type="dxa"/>
          </w:tcPr>
          <w:p w14:paraId="41BF834C" w14:textId="19260BF2" w:rsidR="00932EC2" w:rsidRPr="005A6302" w:rsidRDefault="00932EC2" w:rsidP="00932EC2">
            <w:pPr>
              <w:pStyle w:val="ListParagraph"/>
              <w:numPr>
                <w:ilvl w:val="0"/>
                <w:numId w:val="13"/>
              </w:num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Proven time management skills, with the ability to work under pressure.  </w:t>
            </w:r>
          </w:p>
        </w:tc>
        <w:tc>
          <w:tcPr>
            <w:tcW w:w="1394" w:type="dxa"/>
          </w:tcPr>
          <w:p w14:paraId="6B1CC589" w14:textId="50A020F0" w:rsidR="00932EC2" w:rsidRDefault="00932EC2" w:rsidP="00932EC2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2A1C8363" wp14:editId="22E92B88">
                  <wp:extent cx="180975" cy="180975"/>
                  <wp:effectExtent l="0" t="0" r="9525" b="9525"/>
                  <wp:docPr id="1268409947" name="Picture 1268409947" descr="A black check mark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5241211" name="Picture 2" descr="A black check mark on a white background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8" w:type="dxa"/>
          </w:tcPr>
          <w:p w14:paraId="49D30B2F" w14:textId="77777777" w:rsidR="00932EC2" w:rsidRPr="00FE4AFD" w:rsidRDefault="00932EC2" w:rsidP="00932EC2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932EC2" w:rsidRPr="00FE4AFD" w14:paraId="46C6AEC3" w14:textId="77777777" w:rsidTr="00E45F4D">
        <w:tc>
          <w:tcPr>
            <w:tcW w:w="6879" w:type="dxa"/>
          </w:tcPr>
          <w:p w14:paraId="3F9B56AB" w14:textId="10313C67" w:rsidR="00932EC2" w:rsidRDefault="00932EC2" w:rsidP="00932EC2">
            <w:pPr>
              <w:pStyle w:val="ListParagraph"/>
              <w:numPr>
                <w:ilvl w:val="0"/>
                <w:numId w:val="13"/>
              </w:num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High level computer skills, including advanced Excel skills.</w:t>
            </w:r>
          </w:p>
        </w:tc>
        <w:tc>
          <w:tcPr>
            <w:tcW w:w="1394" w:type="dxa"/>
          </w:tcPr>
          <w:p w14:paraId="4558C479" w14:textId="46B10797" w:rsidR="00932EC2" w:rsidRDefault="00932EC2" w:rsidP="00932EC2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107D0240" wp14:editId="26CC1549">
                  <wp:extent cx="180975" cy="180975"/>
                  <wp:effectExtent l="0" t="0" r="9525" b="9525"/>
                  <wp:docPr id="1105232174" name="Picture 1105232174" descr="A black check mark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5241211" name="Picture 2" descr="A black check mark on a white background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8" w:type="dxa"/>
          </w:tcPr>
          <w:p w14:paraId="79763470" w14:textId="1CB0D390" w:rsidR="00932EC2" w:rsidRDefault="00932EC2" w:rsidP="00932EC2">
            <w:pPr>
              <w:spacing w:before="40" w:after="40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932EC2" w:rsidRPr="00FE4AFD" w14:paraId="4E105716" w14:textId="77777777" w:rsidTr="008701AD">
        <w:trPr>
          <w:trHeight w:val="494"/>
        </w:trPr>
        <w:tc>
          <w:tcPr>
            <w:tcW w:w="6879" w:type="dxa"/>
          </w:tcPr>
          <w:p w14:paraId="5EA892ED" w14:textId="4995A97C" w:rsidR="00932EC2" w:rsidRDefault="00932EC2" w:rsidP="00932EC2">
            <w:pPr>
              <w:pStyle w:val="ListParagraph"/>
              <w:numPr>
                <w:ilvl w:val="0"/>
                <w:numId w:val="13"/>
              </w:num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Understanding of IT Vision Synergy Soft computer software. </w:t>
            </w:r>
          </w:p>
        </w:tc>
        <w:tc>
          <w:tcPr>
            <w:tcW w:w="1394" w:type="dxa"/>
          </w:tcPr>
          <w:p w14:paraId="04197A99" w14:textId="77777777" w:rsidR="00932EC2" w:rsidRDefault="00932EC2" w:rsidP="00932EC2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8" w:type="dxa"/>
          </w:tcPr>
          <w:p w14:paraId="6080F3A8" w14:textId="09624208" w:rsidR="00932EC2" w:rsidRDefault="00932EC2" w:rsidP="00932EC2">
            <w:pPr>
              <w:spacing w:before="40" w:after="40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198BE39B" wp14:editId="26A77BB7">
                  <wp:extent cx="180975" cy="180975"/>
                  <wp:effectExtent l="0" t="0" r="9525" b="9525"/>
                  <wp:docPr id="226126954" name="Picture 226126954" descr="A black check mark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5241211" name="Picture 2" descr="A black check mark on a white background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2EC2" w:rsidRPr="00FE4AFD" w14:paraId="1F547597" w14:textId="77777777" w:rsidTr="00E45F4D">
        <w:tc>
          <w:tcPr>
            <w:tcW w:w="6879" w:type="dxa"/>
          </w:tcPr>
          <w:p w14:paraId="2FA5AC9F" w14:textId="6574D4FE" w:rsidR="00932EC2" w:rsidRDefault="00932EC2" w:rsidP="00932EC2">
            <w:pPr>
              <w:pStyle w:val="ListParagraph"/>
              <w:numPr>
                <w:ilvl w:val="0"/>
                <w:numId w:val="13"/>
              </w:num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Sound knowledge of the operations of local government</w:t>
            </w:r>
          </w:p>
        </w:tc>
        <w:tc>
          <w:tcPr>
            <w:tcW w:w="1394" w:type="dxa"/>
          </w:tcPr>
          <w:p w14:paraId="01DC2A6E" w14:textId="77777777" w:rsidR="00932EC2" w:rsidRDefault="00932EC2" w:rsidP="00932EC2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8" w:type="dxa"/>
          </w:tcPr>
          <w:p w14:paraId="76546931" w14:textId="37545BC5" w:rsidR="00932EC2" w:rsidRDefault="00932EC2" w:rsidP="00932EC2">
            <w:pPr>
              <w:spacing w:before="40" w:after="40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3A515DFF" wp14:editId="5E8FD9C6">
                  <wp:extent cx="180975" cy="180975"/>
                  <wp:effectExtent l="0" t="0" r="9525" b="9525"/>
                  <wp:docPr id="631710916" name="Picture 631710916" descr="A black check mark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5241211" name="Picture 2" descr="A black check mark on a white background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2EC2" w:rsidRPr="00FE4AFD" w14:paraId="239C7994" w14:textId="77777777" w:rsidTr="00E45F4D">
        <w:tc>
          <w:tcPr>
            <w:tcW w:w="6879" w:type="dxa"/>
          </w:tcPr>
          <w:p w14:paraId="14CCE5D3" w14:textId="206FDE3F" w:rsidR="00932EC2" w:rsidRDefault="00932EC2" w:rsidP="00932EC2">
            <w:pPr>
              <w:pStyle w:val="ListParagraph"/>
              <w:numPr>
                <w:ilvl w:val="0"/>
                <w:numId w:val="13"/>
              </w:num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Experience in a similar role</w:t>
            </w:r>
            <w:r w:rsidR="003F259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394" w:type="dxa"/>
          </w:tcPr>
          <w:p w14:paraId="13997A5D" w14:textId="77777777" w:rsidR="00932EC2" w:rsidRDefault="00932EC2" w:rsidP="00932EC2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8" w:type="dxa"/>
          </w:tcPr>
          <w:p w14:paraId="01F809CC" w14:textId="371DC18C" w:rsidR="00932EC2" w:rsidRDefault="00932EC2" w:rsidP="00932EC2">
            <w:pPr>
              <w:spacing w:before="40" w:after="40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0B96F12D" wp14:editId="38AF129B">
                  <wp:extent cx="180975" cy="180975"/>
                  <wp:effectExtent l="0" t="0" r="9525" b="9525"/>
                  <wp:docPr id="1152010663" name="Picture 1152010663" descr="A black check mark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5241211" name="Picture 2" descr="A black check mark on a white background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2EC2" w:rsidRPr="00FE4AFD" w14:paraId="0A3EE54E" w14:textId="77777777" w:rsidTr="00E45F4D">
        <w:tc>
          <w:tcPr>
            <w:tcW w:w="6879" w:type="dxa"/>
          </w:tcPr>
          <w:p w14:paraId="5EF8E7F6" w14:textId="220F37CD" w:rsidR="00932EC2" w:rsidRDefault="00932EC2" w:rsidP="00932EC2">
            <w:pPr>
              <w:pStyle w:val="ListParagraph"/>
              <w:numPr>
                <w:ilvl w:val="0"/>
                <w:numId w:val="13"/>
              </w:num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Experience in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rates </w:t>
            </w:r>
            <w:r w:rsidR="003F2595"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394" w:type="dxa"/>
          </w:tcPr>
          <w:p w14:paraId="0DE7C49A" w14:textId="77777777" w:rsidR="00932EC2" w:rsidRDefault="00932EC2" w:rsidP="00932EC2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8" w:type="dxa"/>
          </w:tcPr>
          <w:p w14:paraId="0F6E0192" w14:textId="372E24DF" w:rsidR="00932EC2" w:rsidRDefault="00932EC2" w:rsidP="00932EC2">
            <w:pPr>
              <w:spacing w:before="40" w:after="40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004942FA" wp14:editId="159B1AA2">
                  <wp:extent cx="180975" cy="180975"/>
                  <wp:effectExtent l="0" t="0" r="9525" b="9525"/>
                  <wp:docPr id="1999651956" name="Picture 1999651956" descr="A black check mark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5241211" name="Picture 2" descr="A black check mark on a white background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14:paraId="55E7FAB4" w14:textId="77777777" w:rsidR="00FE4AFD" w:rsidRDefault="00FE4AFD" w:rsidP="005A6302">
      <w:pPr>
        <w:spacing w:before="40" w:after="40" w:line="240" w:lineRule="auto"/>
        <w:ind w:right="528"/>
        <w:rPr>
          <w:rFonts w:ascii="Arial" w:hAnsi="Arial" w:cs="Arial"/>
          <w:sz w:val="24"/>
          <w:szCs w:val="24"/>
        </w:rPr>
      </w:pPr>
    </w:p>
    <w:p w14:paraId="72C82D9C" w14:textId="12624CBE" w:rsidR="00B925D0" w:rsidRDefault="00B925D0" w:rsidP="000200BA">
      <w:pPr>
        <w:tabs>
          <w:tab w:val="left" w:pos="3402"/>
          <w:tab w:val="left" w:leader="underscore" w:pos="5670"/>
          <w:tab w:val="left" w:pos="6120"/>
        </w:tabs>
        <w:autoSpaceDE w:val="0"/>
        <w:autoSpaceDN w:val="0"/>
        <w:adjustRightInd w:val="0"/>
        <w:ind w:left="-709"/>
        <w:rPr>
          <w:rFonts w:ascii="Arial" w:hAnsi="Arial" w:cs="Arial"/>
          <w:b/>
          <w:bCs/>
          <w:sz w:val="28"/>
          <w:szCs w:val="28"/>
          <w:lang w:val="en-GB"/>
        </w:rPr>
      </w:pPr>
      <w:r>
        <w:rPr>
          <w:noProof/>
          <w:sz w:val="48"/>
          <w:szCs w:val="48"/>
        </w:rPr>
        <w:drawing>
          <wp:inline distT="0" distB="0" distL="0" distR="0" wp14:anchorId="6026BFCE" wp14:editId="541EC0C7">
            <wp:extent cx="7048500" cy="3009900"/>
            <wp:effectExtent l="0" t="38100" r="0" b="19050"/>
            <wp:docPr id="166852057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14:paraId="6C4C5BF3" w14:textId="77777777" w:rsidR="000E0547" w:rsidRDefault="000E0547" w:rsidP="000E0547">
      <w:pPr>
        <w:pBdr>
          <w:bottom w:val="single" w:sz="12" w:space="1" w:color="auto"/>
        </w:pBdr>
        <w:tabs>
          <w:tab w:val="left" w:pos="3402"/>
          <w:tab w:val="left" w:leader="underscore" w:pos="5670"/>
          <w:tab w:val="left" w:pos="6120"/>
        </w:tabs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  <w:lang w:val="en-GB"/>
        </w:rPr>
      </w:pPr>
    </w:p>
    <w:p w14:paraId="48707057" w14:textId="77777777" w:rsidR="000E0547" w:rsidRDefault="000E0547" w:rsidP="000E0547">
      <w:pPr>
        <w:tabs>
          <w:tab w:val="left" w:pos="3402"/>
          <w:tab w:val="left" w:leader="underscore" w:pos="5670"/>
          <w:tab w:val="left" w:pos="6120"/>
        </w:tabs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32"/>
          <w:szCs w:val="32"/>
          <w:lang w:val="en-GB"/>
        </w:rPr>
      </w:pPr>
      <w:r>
        <w:rPr>
          <w:rFonts w:ascii="Arial" w:hAnsi="Arial" w:cs="Arial"/>
          <w:b/>
          <w:bCs/>
          <w:sz w:val="28"/>
          <w:szCs w:val="28"/>
          <w:lang w:val="en-GB"/>
        </w:rPr>
        <w:t xml:space="preserve">                         </w:t>
      </w:r>
      <w:r w:rsidRPr="0011773A">
        <w:rPr>
          <w:rFonts w:ascii="Arial" w:hAnsi="Arial" w:cs="Arial"/>
          <w:b/>
          <w:bCs/>
          <w:sz w:val="32"/>
          <w:szCs w:val="32"/>
          <w:lang w:val="en-GB"/>
        </w:rPr>
        <w:t>GENERAL PHYSICAL REQUIREMENTS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1843"/>
        <w:gridCol w:w="1701"/>
        <w:gridCol w:w="1843"/>
        <w:gridCol w:w="1411"/>
      </w:tblGrid>
      <w:tr w:rsidR="000E0547" w14:paraId="62EC8551" w14:textId="77777777" w:rsidTr="00F25BEE">
        <w:tc>
          <w:tcPr>
            <w:tcW w:w="3397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1C928536" w14:textId="77777777" w:rsidR="000E0547" w:rsidRPr="006C3F20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3C0D26A9" w14:textId="77777777" w:rsidR="000E0547" w:rsidRPr="006C3F20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5F90E427" w14:textId="77777777" w:rsidR="000E0547" w:rsidRPr="006C3F20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548DA64D" w14:textId="77777777" w:rsidR="000E0547" w:rsidRPr="006C3F20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5931B4A8" w14:textId="77777777" w:rsidR="000E0547" w:rsidRPr="006C3F20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</w:tc>
      </w:tr>
      <w:tr w:rsidR="000E0547" w14:paraId="5D369E8B" w14:textId="77777777" w:rsidTr="00F25BEE">
        <w:tc>
          <w:tcPr>
            <w:tcW w:w="3397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</w:tcPr>
          <w:p w14:paraId="26C37109" w14:textId="77777777" w:rsidR="000E0547" w:rsidRPr="006C3F20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6C3F20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Task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</w:tcPr>
          <w:p w14:paraId="32D41C5E" w14:textId="77777777" w:rsidR="000E0547" w:rsidRPr="006C3F20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6C3F20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Mainly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</w:tcPr>
          <w:p w14:paraId="0E512189" w14:textId="77777777" w:rsidR="000E0547" w:rsidRPr="006C3F20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6C3F20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Frequently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</w:tcPr>
          <w:p w14:paraId="59804103" w14:textId="77777777" w:rsidR="000E0547" w:rsidRPr="006C3F20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6C3F20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Occasionally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</w:tcPr>
          <w:p w14:paraId="284AEB6E" w14:textId="77777777" w:rsidR="000E0547" w:rsidRPr="006C3F20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6C3F20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N/A</w:t>
            </w:r>
          </w:p>
        </w:tc>
      </w:tr>
      <w:tr w:rsidR="000E0547" w14:paraId="387F5264" w14:textId="77777777" w:rsidTr="00F25BEE">
        <w:tc>
          <w:tcPr>
            <w:tcW w:w="3397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D348F" w14:textId="77777777" w:rsidR="000E0547" w:rsidRPr="006567E2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6567E2">
              <w:rPr>
                <w:rFonts w:ascii="Arial" w:hAnsi="Arial" w:cs="Arial"/>
                <w:sz w:val="28"/>
                <w:szCs w:val="28"/>
                <w:lang w:val="en-GB"/>
              </w:rPr>
              <w:t>Stand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6014D" w14:textId="0DC72C33" w:rsidR="000E0547" w:rsidRPr="006567E2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CDF62" w14:textId="0488BD0D" w:rsidR="000E0547" w:rsidRPr="006567E2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28878" w14:textId="125AA1EB" w:rsidR="000E0547" w:rsidRPr="006567E2" w:rsidRDefault="00D83CBA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6567E2">
              <w:rPr>
                <w:noProof/>
                <w:sz w:val="28"/>
                <w:szCs w:val="28"/>
              </w:rPr>
              <w:drawing>
                <wp:inline distT="0" distB="0" distL="0" distR="0" wp14:anchorId="3A025E2F" wp14:editId="07E3F231">
                  <wp:extent cx="180975" cy="180975"/>
                  <wp:effectExtent l="0" t="0" r="9525" b="9525"/>
                  <wp:docPr id="279990686" name="Picture 1" descr="A black check mark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5721120" name="Picture 435721120" descr="A black check mark on a white background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A4394" w14:textId="77777777" w:rsidR="000E0547" w:rsidRPr="006567E2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</w:tr>
      <w:tr w:rsidR="000E0547" w14:paraId="7971DC47" w14:textId="77777777" w:rsidTr="00F25BEE">
        <w:tc>
          <w:tcPr>
            <w:tcW w:w="3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8A710" w14:textId="77777777" w:rsidR="000E0547" w:rsidRPr="006567E2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6567E2">
              <w:rPr>
                <w:rFonts w:ascii="Arial" w:hAnsi="Arial" w:cs="Arial"/>
                <w:sz w:val="28"/>
                <w:szCs w:val="28"/>
                <w:lang w:val="en-GB"/>
              </w:rPr>
              <w:t>Walk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DD766" w14:textId="279DB931" w:rsidR="000E0547" w:rsidRPr="006567E2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D1B94" w14:textId="77777777" w:rsidR="000E0547" w:rsidRPr="006567E2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7C718" w14:textId="09EB95E2" w:rsidR="000E0547" w:rsidRPr="006567E2" w:rsidRDefault="006567E2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6567E2">
              <w:rPr>
                <w:noProof/>
                <w:sz w:val="28"/>
                <w:szCs w:val="28"/>
              </w:rPr>
              <w:drawing>
                <wp:inline distT="0" distB="0" distL="0" distR="0" wp14:anchorId="2DE1AB16" wp14:editId="456D365F">
                  <wp:extent cx="180975" cy="180975"/>
                  <wp:effectExtent l="0" t="0" r="9525" b="9525"/>
                  <wp:docPr id="553620533" name="Picture 1" descr="A black check mark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5721120" name="Picture 435721120" descr="A black check mark on a white background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DC4C0" w14:textId="77777777" w:rsidR="000E0547" w:rsidRPr="006567E2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</w:tr>
      <w:tr w:rsidR="000E0547" w14:paraId="1B699AF2" w14:textId="77777777" w:rsidTr="00F25BEE">
        <w:tc>
          <w:tcPr>
            <w:tcW w:w="3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C8A87" w14:textId="77777777" w:rsidR="000E0547" w:rsidRPr="006567E2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6567E2">
              <w:rPr>
                <w:rFonts w:ascii="Arial" w:hAnsi="Arial" w:cs="Arial"/>
                <w:sz w:val="28"/>
                <w:szCs w:val="28"/>
                <w:lang w:val="en-GB"/>
              </w:rPr>
              <w:t>Sit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B24E7" w14:textId="1ED27BAC" w:rsidR="000E0547" w:rsidRPr="006567E2" w:rsidRDefault="006567E2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6567E2">
              <w:rPr>
                <w:noProof/>
                <w:sz w:val="28"/>
                <w:szCs w:val="28"/>
              </w:rPr>
              <w:drawing>
                <wp:inline distT="0" distB="0" distL="0" distR="0" wp14:anchorId="0BDF2BA9" wp14:editId="0B9AB263">
                  <wp:extent cx="180975" cy="180975"/>
                  <wp:effectExtent l="0" t="0" r="9525" b="9525"/>
                  <wp:docPr id="2087813212" name="Picture 1" descr="A black check mark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5721120" name="Picture 435721120" descr="A black check mark on a white background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36CD0" w14:textId="533C3272" w:rsidR="000E0547" w:rsidRPr="006567E2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23890" w14:textId="68D65840" w:rsidR="000E0547" w:rsidRPr="006567E2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1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0C45A" w14:textId="77777777" w:rsidR="000E0547" w:rsidRPr="006567E2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</w:tr>
      <w:tr w:rsidR="000E0547" w14:paraId="099E4174" w14:textId="77777777" w:rsidTr="00F25BEE">
        <w:tc>
          <w:tcPr>
            <w:tcW w:w="3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9FF1F" w14:textId="77777777" w:rsidR="000E0547" w:rsidRPr="006567E2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6567E2">
              <w:rPr>
                <w:rFonts w:ascii="Arial" w:hAnsi="Arial" w:cs="Arial"/>
                <w:sz w:val="28"/>
                <w:szCs w:val="28"/>
                <w:lang w:val="en-GB"/>
              </w:rPr>
              <w:t>Handle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D0D7F" w14:textId="77777777" w:rsidR="000E0547" w:rsidRPr="006567E2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B94AF" w14:textId="617BDE0C" w:rsidR="000E0547" w:rsidRPr="006567E2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3C55C" w14:textId="1B3895CE" w:rsidR="000E0547" w:rsidRPr="006567E2" w:rsidRDefault="006567E2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6567E2">
              <w:rPr>
                <w:noProof/>
                <w:sz w:val="28"/>
                <w:szCs w:val="28"/>
              </w:rPr>
              <w:drawing>
                <wp:inline distT="0" distB="0" distL="0" distR="0" wp14:anchorId="64D7D03B" wp14:editId="465C63D1">
                  <wp:extent cx="180975" cy="180975"/>
                  <wp:effectExtent l="0" t="0" r="9525" b="9525"/>
                  <wp:docPr id="636046417" name="Picture 1" descr="A black check mark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5721120" name="Picture 435721120" descr="A black check mark on a white background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70E59" w14:textId="77777777" w:rsidR="000E0547" w:rsidRPr="006567E2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</w:tr>
      <w:tr w:rsidR="000E0547" w14:paraId="700C58D0" w14:textId="77777777" w:rsidTr="00F25BEE">
        <w:tc>
          <w:tcPr>
            <w:tcW w:w="3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1BFCE" w14:textId="77777777" w:rsidR="000E0547" w:rsidRPr="006567E2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6567E2">
              <w:rPr>
                <w:rFonts w:ascii="Arial" w:hAnsi="Arial" w:cs="Arial"/>
                <w:sz w:val="28"/>
                <w:szCs w:val="28"/>
                <w:lang w:val="en-GB"/>
              </w:rPr>
              <w:t>Reach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8124F" w14:textId="77777777" w:rsidR="000E0547" w:rsidRPr="006567E2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33DAF" w14:textId="25CA6B1C" w:rsidR="000E0547" w:rsidRPr="006567E2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24C61" w14:textId="325DF16B" w:rsidR="000E0547" w:rsidRPr="006567E2" w:rsidRDefault="006567E2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6567E2">
              <w:rPr>
                <w:noProof/>
                <w:sz w:val="28"/>
                <w:szCs w:val="28"/>
              </w:rPr>
              <w:drawing>
                <wp:inline distT="0" distB="0" distL="0" distR="0" wp14:anchorId="59036405" wp14:editId="7220FEF6">
                  <wp:extent cx="180975" cy="180975"/>
                  <wp:effectExtent l="0" t="0" r="9525" b="9525"/>
                  <wp:docPr id="1703083231" name="Picture 1" descr="A black check mark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5721120" name="Picture 435721120" descr="A black check mark on a white background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8C4A3" w14:textId="77777777" w:rsidR="000E0547" w:rsidRPr="006567E2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</w:tr>
      <w:tr w:rsidR="000E0547" w14:paraId="339C37EA" w14:textId="77777777" w:rsidTr="00F25BEE">
        <w:tc>
          <w:tcPr>
            <w:tcW w:w="3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80BDB" w14:textId="77777777" w:rsidR="000E0547" w:rsidRPr="006567E2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6567E2">
              <w:rPr>
                <w:rFonts w:ascii="Arial" w:hAnsi="Arial" w:cs="Arial"/>
                <w:sz w:val="28"/>
                <w:szCs w:val="28"/>
                <w:lang w:val="en-GB"/>
              </w:rPr>
              <w:t>Climb/Balance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B9545" w14:textId="77777777" w:rsidR="000E0547" w:rsidRPr="006567E2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A4133" w14:textId="2FFD5C4B" w:rsidR="000E0547" w:rsidRPr="006567E2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3FFCB" w14:textId="05ECF6E7" w:rsidR="000E0547" w:rsidRPr="006567E2" w:rsidRDefault="006567E2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6567E2">
              <w:rPr>
                <w:noProof/>
                <w:sz w:val="28"/>
                <w:szCs w:val="28"/>
              </w:rPr>
              <w:drawing>
                <wp:inline distT="0" distB="0" distL="0" distR="0" wp14:anchorId="6EC89D42" wp14:editId="2145E6AA">
                  <wp:extent cx="180975" cy="180975"/>
                  <wp:effectExtent l="0" t="0" r="9525" b="9525"/>
                  <wp:docPr id="1180509826" name="Picture 1" descr="A black check mark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5721120" name="Picture 435721120" descr="A black check mark on a white background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8E669" w14:textId="77777777" w:rsidR="000E0547" w:rsidRPr="006567E2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</w:tr>
      <w:tr w:rsidR="000E0547" w14:paraId="5557C8B9" w14:textId="77777777" w:rsidTr="00F25BEE">
        <w:tc>
          <w:tcPr>
            <w:tcW w:w="3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9E9D2" w14:textId="77777777" w:rsidR="000E0547" w:rsidRPr="006567E2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6567E2">
              <w:rPr>
                <w:rFonts w:ascii="Arial" w:hAnsi="Arial" w:cs="Arial"/>
                <w:sz w:val="28"/>
                <w:szCs w:val="28"/>
                <w:lang w:val="en-GB"/>
              </w:rPr>
              <w:t>Crouch/Kneel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BE0A5" w14:textId="77777777" w:rsidR="000E0547" w:rsidRPr="006567E2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62575" w14:textId="219CF1DE" w:rsidR="000E0547" w:rsidRPr="006567E2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7DBBD" w14:textId="25D3B212" w:rsidR="000E0547" w:rsidRPr="006567E2" w:rsidRDefault="006567E2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6567E2">
              <w:rPr>
                <w:noProof/>
                <w:sz w:val="28"/>
                <w:szCs w:val="28"/>
              </w:rPr>
              <w:drawing>
                <wp:inline distT="0" distB="0" distL="0" distR="0" wp14:anchorId="45632359" wp14:editId="074FD9C3">
                  <wp:extent cx="180975" cy="180975"/>
                  <wp:effectExtent l="0" t="0" r="9525" b="9525"/>
                  <wp:docPr id="557540538" name="Picture 1" descr="A black check mark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5721120" name="Picture 435721120" descr="A black check mark on a white background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59A27" w14:textId="77777777" w:rsidR="000E0547" w:rsidRPr="006567E2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</w:tr>
      <w:tr w:rsidR="000E0547" w14:paraId="61D17AD9" w14:textId="77777777" w:rsidTr="00F25BEE">
        <w:tc>
          <w:tcPr>
            <w:tcW w:w="3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C331B" w14:textId="77777777" w:rsidR="000E0547" w:rsidRPr="006567E2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6567E2">
              <w:rPr>
                <w:rFonts w:ascii="Arial" w:hAnsi="Arial" w:cs="Arial"/>
                <w:sz w:val="28"/>
                <w:szCs w:val="28"/>
                <w:lang w:val="en-GB"/>
              </w:rPr>
              <w:t>Talk/Hear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15ABE" w14:textId="327D35E0" w:rsidR="000E0547" w:rsidRPr="006567E2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2ECE2" w14:textId="29F0B4EF" w:rsidR="000E0547" w:rsidRPr="006567E2" w:rsidRDefault="006567E2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6567E2">
              <w:rPr>
                <w:noProof/>
                <w:sz w:val="28"/>
                <w:szCs w:val="28"/>
              </w:rPr>
              <w:drawing>
                <wp:inline distT="0" distB="0" distL="0" distR="0" wp14:anchorId="125A0CA5" wp14:editId="23A3C4EC">
                  <wp:extent cx="180975" cy="180975"/>
                  <wp:effectExtent l="0" t="0" r="9525" b="9525"/>
                  <wp:docPr id="830290448" name="Picture 1" descr="A black check mark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5721120" name="Picture 435721120" descr="A black check mark on a white background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68D57" w14:textId="77777777" w:rsidR="000E0547" w:rsidRPr="006567E2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1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92A88" w14:textId="77777777" w:rsidR="000E0547" w:rsidRPr="006567E2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</w:tr>
      <w:tr w:rsidR="000E0547" w14:paraId="522E6E74" w14:textId="77777777" w:rsidTr="00F25BEE">
        <w:tc>
          <w:tcPr>
            <w:tcW w:w="3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2AFB3" w14:textId="7039B10B" w:rsidR="000E0547" w:rsidRPr="006567E2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6567E2">
              <w:rPr>
                <w:rFonts w:ascii="Arial" w:hAnsi="Arial" w:cs="Arial"/>
                <w:sz w:val="28"/>
                <w:szCs w:val="28"/>
                <w:lang w:val="en-GB"/>
              </w:rPr>
              <w:t>Tast</w:t>
            </w:r>
            <w:r w:rsidR="00B82730" w:rsidRPr="006567E2">
              <w:rPr>
                <w:rFonts w:ascii="Arial" w:hAnsi="Arial" w:cs="Arial"/>
                <w:sz w:val="28"/>
                <w:szCs w:val="28"/>
                <w:lang w:val="en-GB"/>
              </w:rPr>
              <w:t>e</w:t>
            </w:r>
            <w:r w:rsidRPr="006567E2">
              <w:rPr>
                <w:rFonts w:ascii="Arial" w:hAnsi="Arial" w:cs="Arial"/>
                <w:sz w:val="28"/>
                <w:szCs w:val="28"/>
                <w:lang w:val="en-GB"/>
              </w:rPr>
              <w:t>/Smell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B29D7" w14:textId="77777777" w:rsidR="000E0547" w:rsidRPr="006567E2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0DF58" w14:textId="77777777" w:rsidR="000E0547" w:rsidRPr="006567E2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4FC53" w14:textId="5215CD26" w:rsidR="000E0547" w:rsidRPr="006567E2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1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0CF52" w14:textId="1F3300DE" w:rsidR="000E0547" w:rsidRPr="006567E2" w:rsidRDefault="00E17BA2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6567E2">
              <w:rPr>
                <w:noProof/>
                <w:sz w:val="28"/>
                <w:szCs w:val="28"/>
              </w:rPr>
              <w:drawing>
                <wp:inline distT="0" distB="0" distL="0" distR="0" wp14:anchorId="02B4F73B" wp14:editId="737D36D9">
                  <wp:extent cx="180975" cy="180975"/>
                  <wp:effectExtent l="0" t="0" r="9525" b="9525"/>
                  <wp:docPr id="303282280" name="Picture 1" descr="A black check mark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5721120" name="Picture 435721120" descr="A black check mark on a white background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0547" w14:paraId="0A27FF17" w14:textId="77777777" w:rsidTr="00F25BEE">
        <w:tc>
          <w:tcPr>
            <w:tcW w:w="339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5A504709" w14:textId="77777777" w:rsidR="000E0547" w:rsidRPr="006567E2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54C1F784" w14:textId="77777777" w:rsidR="000E0547" w:rsidRPr="006567E2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3041553A" w14:textId="77777777" w:rsidR="000E0547" w:rsidRPr="006567E2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556F567B" w14:textId="02048C16" w:rsidR="000E0547" w:rsidRPr="006567E2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141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2B55804E" w14:textId="77777777" w:rsidR="000E0547" w:rsidRPr="006567E2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</w:tr>
    </w:tbl>
    <w:p w14:paraId="3B71C529" w14:textId="77777777" w:rsidR="000E0547" w:rsidRDefault="000E0547" w:rsidP="000E0547">
      <w:pPr>
        <w:tabs>
          <w:tab w:val="left" w:pos="3402"/>
          <w:tab w:val="left" w:leader="underscore" w:pos="5670"/>
          <w:tab w:val="left" w:pos="6120"/>
        </w:tabs>
        <w:autoSpaceDE w:val="0"/>
        <w:autoSpaceDN w:val="0"/>
        <w:adjustRightInd w:val="0"/>
        <w:ind w:left="-709"/>
        <w:rPr>
          <w:rFonts w:ascii="Arial" w:hAnsi="Arial" w:cs="Arial"/>
          <w:sz w:val="24"/>
          <w:szCs w:val="24"/>
          <w:lang w:val="en-GB"/>
        </w:rPr>
      </w:pPr>
    </w:p>
    <w:p w14:paraId="7AAB36E1" w14:textId="2C8B4458" w:rsidR="009757E3" w:rsidRPr="009757E3" w:rsidRDefault="00E0523F" w:rsidP="000200BA">
      <w:pPr>
        <w:tabs>
          <w:tab w:val="left" w:pos="3402"/>
          <w:tab w:val="left" w:leader="underscore" w:pos="5670"/>
          <w:tab w:val="left" w:pos="6120"/>
        </w:tabs>
        <w:autoSpaceDE w:val="0"/>
        <w:autoSpaceDN w:val="0"/>
        <w:adjustRightInd w:val="0"/>
        <w:ind w:left="-709"/>
        <w:rPr>
          <w:rFonts w:ascii="Arial" w:hAnsi="Arial" w:cs="Arial"/>
          <w:b/>
          <w:bCs/>
          <w:sz w:val="28"/>
          <w:szCs w:val="28"/>
          <w:lang w:val="en-GB"/>
        </w:rPr>
      </w:pPr>
      <w:r>
        <w:rPr>
          <w:rFonts w:ascii="Arial" w:hAnsi="Arial" w:cs="Arial"/>
          <w:b/>
          <w:bCs/>
          <w:sz w:val="28"/>
          <w:szCs w:val="28"/>
          <w:lang w:val="en-GB"/>
        </w:rPr>
        <w:t xml:space="preserve">      </w:t>
      </w:r>
      <w:r w:rsidR="009757E3" w:rsidRPr="009757E3">
        <w:rPr>
          <w:rFonts w:ascii="Arial" w:hAnsi="Arial" w:cs="Arial"/>
          <w:b/>
          <w:bCs/>
          <w:sz w:val="28"/>
          <w:szCs w:val="28"/>
          <w:lang w:val="en-GB"/>
        </w:rPr>
        <w:t>Authorisation and Acknowledgement</w:t>
      </w:r>
    </w:p>
    <w:tbl>
      <w:tblPr>
        <w:tblStyle w:val="TableGrid"/>
        <w:tblW w:w="10348" w:type="dxa"/>
        <w:tblInd w:w="-147" w:type="dxa"/>
        <w:tblLook w:val="04A0" w:firstRow="1" w:lastRow="0" w:firstColumn="1" w:lastColumn="0" w:noHBand="0" w:noVBand="1"/>
      </w:tblPr>
      <w:tblGrid>
        <w:gridCol w:w="10348"/>
      </w:tblGrid>
      <w:tr w:rsidR="009757E3" w:rsidRPr="009757E3" w14:paraId="1085201D" w14:textId="77777777" w:rsidTr="00E0523F">
        <w:trPr>
          <w:trHeight w:val="2368"/>
        </w:trPr>
        <w:tc>
          <w:tcPr>
            <w:tcW w:w="10348" w:type="dxa"/>
            <w:tcBorders>
              <w:bottom w:val="single" w:sz="4" w:space="0" w:color="auto"/>
            </w:tcBorders>
          </w:tcPr>
          <w:p w14:paraId="12247B80" w14:textId="77777777" w:rsidR="009757E3" w:rsidRDefault="00AC74FB" w:rsidP="00AC74FB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I acknowledge that I have read and understood the key objectives, duties, responsibilities and other requirements as outlined in this position description.</w:t>
            </w:r>
          </w:p>
          <w:p w14:paraId="27524DF2" w14:textId="77777777" w:rsidR="00AC74FB" w:rsidRDefault="00AC74FB" w:rsidP="00AC74FB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5B4A4020" w14:textId="77777777" w:rsidR="00AC74FB" w:rsidRDefault="00AC74FB" w:rsidP="00AC74FB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I understand that this position description provides general guidance regarding the purpose of the position and my responsibilities.</w:t>
            </w:r>
          </w:p>
          <w:p w14:paraId="5094353E" w14:textId="77777777" w:rsidR="00AC74FB" w:rsidRDefault="00AC74FB" w:rsidP="00AC74FB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0D9E6493" w14:textId="79E4C4C1" w:rsidR="00AC74FB" w:rsidRPr="009757E3" w:rsidRDefault="00AC74FB" w:rsidP="00AC74FB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Furthermore, I acknowledge that this position description may be amended from time to time to reflect changes to the position or Shire requirements.</w:t>
            </w:r>
          </w:p>
        </w:tc>
      </w:tr>
      <w:tr w:rsidR="009757E3" w:rsidRPr="009757E3" w14:paraId="1C6B7B64" w14:textId="77777777" w:rsidTr="00E0523F">
        <w:trPr>
          <w:trHeight w:val="547"/>
        </w:trPr>
        <w:tc>
          <w:tcPr>
            <w:tcW w:w="10348" w:type="dxa"/>
          </w:tcPr>
          <w:p w14:paraId="42C73FFD" w14:textId="77777777" w:rsidR="009757E3" w:rsidRDefault="009757E3" w:rsidP="00AC74FB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757E3">
              <w:rPr>
                <w:rFonts w:ascii="Arial" w:hAnsi="Arial" w:cs="Arial"/>
                <w:sz w:val="24"/>
                <w:szCs w:val="24"/>
                <w:lang w:val="en-GB"/>
              </w:rPr>
              <w:t xml:space="preserve">Employee Signature: </w:t>
            </w:r>
            <w:r w:rsidR="00AC74FB">
              <w:rPr>
                <w:rFonts w:ascii="Arial" w:hAnsi="Arial" w:cs="Arial"/>
                <w:sz w:val="24"/>
                <w:szCs w:val="24"/>
                <w:lang w:val="en-GB"/>
              </w:rPr>
              <w:t xml:space="preserve">                                                   Date:</w:t>
            </w:r>
          </w:p>
          <w:p w14:paraId="5E2DC1AA" w14:textId="3051E5D5" w:rsidR="00AC74FB" w:rsidRPr="00AC74FB" w:rsidRDefault="00AC74FB" w:rsidP="00AC74FB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</w:tbl>
    <w:p w14:paraId="7AA04D67" w14:textId="732DF0B6" w:rsidR="009757E3" w:rsidRDefault="009757E3" w:rsidP="000200BA">
      <w:pPr>
        <w:tabs>
          <w:tab w:val="left" w:pos="3402"/>
          <w:tab w:val="left" w:leader="underscore" w:pos="5670"/>
          <w:tab w:val="left" w:pos="6120"/>
        </w:tabs>
        <w:autoSpaceDE w:val="0"/>
        <w:autoSpaceDN w:val="0"/>
        <w:adjustRightInd w:val="0"/>
        <w:ind w:left="-709"/>
        <w:rPr>
          <w:rFonts w:ascii="Arial" w:hAnsi="Arial" w:cs="Arial"/>
          <w:b/>
          <w:bCs/>
          <w:sz w:val="20"/>
          <w:szCs w:val="20"/>
          <w:lang w:val="en-GB"/>
        </w:rPr>
      </w:pPr>
    </w:p>
    <w:p w14:paraId="012A64E2" w14:textId="07139459" w:rsidR="000200BA" w:rsidRDefault="000200BA" w:rsidP="000200BA">
      <w:pPr>
        <w:tabs>
          <w:tab w:val="left" w:pos="1843"/>
          <w:tab w:val="left" w:leader="underscore" w:pos="5670"/>
        </w:tabs>
        <w:autoSpaceDE w:val="0"/>
        <w:autoSpaceDN w:val="0"/>
        <w:adjustRightInd w:val="0"/>
        <w:ind w:left="-709"/>
        <w:rPr>
          <w:rFonts w:ascii="Arial" w:hAnsi="Arial" w:cs="Arial"/>
          <w:bCs/>
          <w:sz w:val="20"/>
          <w:szCs w:val="20"/>
          <w:lang w:val="en-GB"/>
        </w:rPr>
      </w:pPr>
    </w:p>
    <w:p w14:paraId="335B0885" w14:textId="1481C882" w:rsidR="00983855" w:rsidRDefault="00983855" w:rsidP="000200BA">
      <w:pPr>
        <w:tabs>
          <w:tab w:val="left" w:pos="1843"/>
          <w:tab w:val="left" w:leader="underscore" w:pos="5670"/>
        </w:tabs>
        <w:autoSpaceDE w:val="0"/>
        <w:autoSpaceDN w:val="0"/>
        <w:adjustRightInd w:val="0"/>
        <w:ind w:left="-709"/>
        <w:rPr>
          <w:rFonts w:ascii="Arial" w:hAnsi="Arial" w:cs="Arial"/>
          <w:bCs/>
          <w:sz w:val="20"/>
          <w:szCs w:val="20"/>
          <w:lang w:val="en-GB"/>
        </w:rPr>
      </w:pPr>
    </w:p>
    <w:p w14:paraId="0A64C276" w14:textId="557DE3ED" w:rsidR="00DE7976" w:rsidRPr="00430EF6" w:rsidRDefault="006F3716" w:rsidP="00DE7976">
      <w:pPr>
        <w:tabs>
          <w:tab w:val="left" w:pos="1843"/>
          <w:tab w:val="left" w:leader="underscore" w:pos="5670"/>
        </w:tabs>
        <w:autoSpaceDE w:val="0"/>
        <w:autoSpaceDN w:val="0"/>
        <w:adjustRightInd w:val="0"/>
        <w:ind w:left="-709"/>
        <w:jc w:val="center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Cs/>
          <w:noProof/>
          <w:sz w:val="20"/>
          <w:szCs w:val="20"/>
          <w:lang w:val="en-GB"/>
        </w:rPr>
        <w:drawing>
          <wp:inline distT="0" distB="0" distL="0" distR="0" wp14:anchorId="599DD66F" wp14:editId="5A42A160">
            <wp:extent cx="6623685" cy="10063453"/>
            <wp:effectExtent l="0" t="0" r="5715" b="0"/>
            <wp:docPr id="193467396" name="Picture 8" descr="A picture containing text, outdoor, sky, tre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467396" name="Picture 8" descr="A picture containing text, outdoor, sky, tree&#10;&#10;Description automatically generated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3685" cy="10063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E7976" w:rsidRPr="00430EF6" w:rsidSect="00C341AD">
      <w:pgSz w:w="11906" w:h="16838"/>
      <w:pgMar w:top="510" w:right="454" w:bottom="510" w:left="284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F414D"/>
    <w:multiLevelType w:val="hybridMultilevel"/>
    <w:tmpl w:val="59A6A54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E7564"/>
    <w:multiLevelType w:val="hybridMultilevel"/>
    <w:tmpl w:val="81342BF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B66CC"/>
    <w:multiLevelType w:val="hybridMultilevel"/>
    <w:tmpl w:val="F75890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8D0B07"/>
    <w:multiLevelType w:val="hybridMultilevel"/>
    <w:tmpl w:val="B154527A"/>
    <w:lvl w:ilvl="0" w:tplc="0C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4" w15:restartNumberingAfterBreak="0">
    <w:nsid w:val="270D54F0"/>
    <w:multiLevelType w:val="hybridMultilevel"/>
    <w:tmpl w:val="784C6C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B54399"/>
    <w:multiLevelType w:val="hybridMultilevel"/>
    <w:tmpl w:val="F0B2959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F40A39"/>
    <w:multiLevelType w:val="hybridMultilevel"/>
    <w:tmpl w:val="B24A334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0207FB4"/>
    <w:multiLevelType w:val="hybridMultilevel"/>
    <w:tmpl w:val="C13A6E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6B40CB"/>
    <w:multiLevelType w:val="hybridMultilevel"/>
    <w:tmpl w:val="DCAC34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0A2B89"/>
    <w:multiLevelType w:val="hybridMultilevel"/>
    <w:tmpl w:val="ECF864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740722"/>
    <w:multiLevelType w:val="hybridMultilevel"/>
    <w:tmpl w:val="A10CD1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B23BD3"/>
    <w:multiLevelType w:val="hybridMultilevel"/>
    <w:tmpl w:val="AD286F2A"/>
    <w:lvl w:ilvl="0" w:tplc="369672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A0219D"/>
    <w:multiLevelType w:val="hybridMultilevel"/>
    <w:tmpl w:val="92207D84"/>
    <w:lvl w:ilvl="0" w:tplc="B456C0AA">
      <w:numFmt w:val="bullet"/>
      <w:lvlText w:val=""/>
      <w:lvlJc w:val="left"/>
      <w:pPr>
        <w:ind w:left="756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AD7033EC">
      <w:numFmt w:val="bullet"/>
      <w:lvlText w:val="•"/>
      <w:lvlJc w:val="left"/>
      <w:pPr>
        <w:ind w:left="1413" w:hanging="360"/>
      </w:pPr>
      <w:rPr>
        <w:rFonts w:hint="default"/>
        <w:lang w:val="en-US" w:eastAsia="en-US" w:bidi="en-US"/>
      </w:rPr>
    </w:lvl>
    <w:lvl w:ilvl="2" w:tplc="2DA47B0E">
      <w:numFmt w:val="bullet"/>
      <w:lvlText w:val="•"/>
      <w:lvlJc w:val="left"/>
      <w:pPr>
        <w:ind w:left="2066" w:hanging="360"/>
      </w:pPr>
      <w:rPr>
        <w:rFonts w:hint="default"/>
        <w:lang w:val="en-US" w:eastAsia="en-US" w:bidi="en-US"/>
      </w:rPr>
    </w:lvl>
    <w:lvl w:ilvl="3" w:tplc="438A858C">
      <w:numFmt w:val="bullet"/>
      <w:lvlText w:val="•"/>
      <w:lvlJc w:val="left"/>
      <w:pPr>
        <w:ind w:left="2719" w:hanging="360"/>
      </w:pPr>
      <w:rPr>
        <w:rFonts w:hint="default"/>
        <w:lang w:val="en-US" w:eastAsia="en-US" w:bidi="en-US"/>
      </w:rPr>
    </w:lvl>
    <w:lvl w:ilvl="4" w:tplc="BDD8C1C4">
      <w:numFmt w:val="bullet"/>
      <w:lvlText w:val="•"/>
      <w:lvlJc w:val="left"/>
      <w:pPr>
        <w:ind w:left="3372" w:hanging="360"/>
      </w:pPr>
      <w:rPr>
        <w:rFonts w:hint="default"/>
        <w:lang w:val="en-US" w:eastAsia="en-US" w:bidi="en-US"/>
      </w:rPr>
    </w:lvl>
    <w:lvl w:ilvl="5" w:tplc="095EDB16">
      <w:numFmt w:val="bullet"/>
      <w:lvlText w:val="•"/>
      <w:lvlJc w:val="left"/>
      <w:pPr>
        <w:ind w:left="4025" w:hanging="360"/>
      </w:pPr>
      <w:rPr>
        <w:rFonts w:hint="default"/>
        <w:lang w:val="en-US" w:eastAsia="en-US" w:bidi="en-US"/>
      </w:rPr>
    </w:lvl>
    <w:lvl w:ilvl="6" w:tplc="8118125C">
      <w:numFmt w:val="bullet"/>
      <w:lvlText w:val="•"/>
      <w:lvlJc w:val="left"/>
      <w:pPr>
        <w:ind w:left="4678" w:hanging="360"/>
      </w:pPr>
      <w:rPr>
        <w:rFonts w:hint="default"/>
        <w:lang w:val="en-US" w:eastAsia="en-US" w:bidi="en-US"/>
      </w:rPr>
    </w:lvl>
    <w:lvl w:ilvl="7" w:tplc="97EA635C">
      <w:numFmt w:val="bullet"/>
      <w:lvlText w:val="•"/>
      <w:lvlJc w:val="left"/>
      <w:pPr>
        <w:ind w:left="5331" w:hanging="360"/>
      </w:pPr>
      <w:rPr>
        <w:rFonts w:hint="default"/>
        <w:lang w:val="en-US" w:eastAsia="en-US" w:bidi="en-US"/>
      </w:rPr>
    </w:lvl>
    <w:lvl w:ilvl="8" w:tplc="2F08BB94">
      <w:numFmt w:val="bullet"/>
      <w:lvlText w:val="•"/>
      <w:lvlJc w:val="left"/>
      <w:pPr>
        <w:ind w:left="5984" w:hanging="360"/>
      </w:pPr>
      <w:rPr>
        <w:rFonts w:hint="default"/>
        <w:lang w:val="en-US" w:eastAsia="en-US" w:bidi="en-US"/>
      </w:rPr>
    </w:lvl>
  </w:abstractNum>
  <w:abstractNum w:abstractNumId="13" w15:restartNumberingAfterBreak="0">
    <w:nsid w:val="72904506"/>
    <w:multiLevelType w:val="hybridMultilevel"/>
    <w:tmpl w:val="6838B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48094A"/>
    <w:multiLevelType w:val="hybridMultilevel"/>
    <w:tmpl w:val="12A49C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9B139A"/>
    <w:multiLevelType w:val="hybridMultilevel"/>
    <w:tmpl w:val="650287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BC76C4"/>
    <w:multiLevelType w:val="hybridMultilevel"/>
    <w:tmpl w:val="01F8C8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5D730B"/>
    <w:multiLevelType w:val="hybridMultilevel"/>
    <w:tmpl w:val="90DCAA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7501500">
    <w:abstractNumId w:val="7"/>
  </w:num>
  <w:num w:numId="2" w16cid:durableId="1474325970">
    <w:abstractNumId w:val="5"/>
  </w:num>
  <w:num w:numId="3" w16cid:durableId="1749959332">
    <w:abstractNumId w:val="0"/>
  </w:num>
  <w:num w:numId="4" w16cid:durableId="1314217942">
    <w:abstractNumId w:val="6"/>
  </w:num>
  <w:num w:numId="5" w16cid:durableId="1725715346">
    <w:abstractNumId w:val="11"/>
  </w:num>
  <w:num w:numId="6" w16cid:durableId="1300069147">
    <w:abstractNumId w:val="4"/>
  </w:num>
  <w:num w:numId="7" w16cid:durableId="304044023">
    <w:abstractNumId w:val="1"/>
  </w:num>
  <w:num w:numId="8" w16cid:durableId="833380614">
    <w:abstractNumId w:val="15"/>
  </w:num>
  <w:num w:numId="9" w16cid:durableId="14813640">
    <w:abstractNumId w:val="17"/>
  </w:num>
  <w:num w:numId="10" w16cid:durableId="1928801122">
    <w:abstractNumId w:val="16"/>
  </w:num>
  <w:num w:numId="11" w16cid:durableId="546258565">
    <w:abstractNumId w:val="9"/>
  </w:num>
  <w:num w:numId="12" w16cid:durableId="1484082043">
    <w:abstractNumId w:val="14"/>
  </w:num>
  <w:num w:numId="13" w16cid:durableId="606893341">
    <w:abstractNumId w:val="8"/>
  </w:num>
  <w:num w:numId="14" w16cid:durableId="811825269">
    <w:abstractNumId w:val="2"/>
  </w:num>
  <w:num w:numId="15" w16cid:durableId="1692294093">
    <w:abstractNumId w:val="3"/>
  </w:num>
  <w:num w:numId="16" w16cid:durableId="639921697">
    <w:abstractNumId w:val="13"/>
  </w:num>
  <w:num w:numId="17" w16cid:durableId="105005395">
    <w:abstractNumId w:val="10"/>
  </w:num>
  <w:num w:numId="18" w16cid:durableId="76804097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E27"/>
    <w:rsid w:val="000200BA"/>
    <w:rsid w:val="00027DFF"/>
    <w:rsid w:val="000538C3"/>
    <w:rsid w:val="000742EC"/>
    <w:rsid w:val="000C6CED"/>
    <w:rsid w:val="000D43E8"/>
    <w:rsid w:val="000E0547"/>
    <w:rsid w:val="000F44EA"/>
    <w:rsid w:val="000F5492"/>
    <w:rsid w:val="00102246"/>
    <w:rsid w:val="001072EC"/>
    <w:rsid w:val="0011773A"/>
    <w:rsid w:val="001272AA"/>
    <w:rsid w:val="00146DAD"/>
    <w:rsid w:val="00171DD7"/>
    <w:rsid w:val="00190943"/>
    <w:rsid w:val="002475C7"/>
    <w:rsid w:val="002710BB"/>
    <w:rsid w:val="00282F52"/>
    <w:rsid w:val="002A6975"/>
    <w:rsid w:val="002E01B1"/>
    <w:rsid w:val="003115CF"/>
    <w:rsid w:val="003275F8"/>
    <w:rsid w:val="00332DE0"/>
    <w:rsid w:val="0033468B"/>
    <w:rsid w:val="00334FDD"/>
    <w:rsid w:val="00371A94"/>
    <w:rsid w:val="0037277B"/>
    <w:rsid w:val="003A0AA8"/>
    <w:rsid w:val="003E789D"/>
    <w:rsid w:val="003F2595"/>
    <w:rsid w:val="00443930"/>
    <w:rsid w:val="00450EBA"/>
    <w:rsid w:val="0049116D"/>
    <w:rsid w:val="004B0DC6"/>
    <w:rsid w:val="004B1176"/>
    <w:rsid w:val="004C1DBF"/>
    <w:rsid w:val="004C7EAC"/>
    <w:rsid w:val="004E0E27"/>
    <w:rsid w:val="005114D6"/>
    <w:rsid w:val="0057524A"/>
    <w:rsid w:val="005A1C9C"/>
    <w:rsid w:val="005A6302"/>
    <w:rsid w:val="005B1447"/>
    <w:rsid w:val="005D620A"/>
    <w:rsid w:val="005E6C93"/>
    <w:rsid w:val="005F17E7"/>
    <w:rsid w:val="006110DB"/>
    <w:rsid w:val="006221B2"/>
    <w:rsid w:val="0065114B"/>
    <w:rsid w:val="006567E2"/>
    <w:rsid w:val="00660F01"/>
    <w:rsid w:val="00692105"/>
    <w:rsid w:val="006B0CD4"/>
    <w:rsid w:val="006B49A3"/>
    <w:rsid w:val="006D226F"/>
    <w:rsid w:val="006D33AC"/>
    <w:rsid w:val="006F3716"/>
    <w:rsid w:val="0072244D"/>
    <w:rsid w:val="00731D83"/>
    <w:rsid w:val="00783E15"/>
    <w:rsid w:val="00796FA6"/>
    <w:rsid w:val="007C3930"/>
    <w:rsid w:val="007D6EC7"/>
    <w:rsid w:val="007E0B3E"/>
    <w:rsid w:val="007E24A3"/>
    <w:rsid w:val="008701AD"/>
    <w:rsid w:val="008C4EBE"/>
    <w:rsid w:val="008F6C15"/>
    <w:rsid w:val="00932EC2"/>
    <w:rsid w:val="0093555C"/>
    <w:rsid w:val="00972F28"/>
    <w:rsid w:val="009757E3"/>
    <w:rsid w:val="009779A6"/>
    <w:rsid w:val="00981348"/>
    <w:rsid w:val="00983855"/>
    <w:rsid w:val="009A7350"/>
    <w:rsid w:val="009B2A22"/>
    <w:rsid w:val="009C79E1"/>
    <w:rsid w:val="009E0D91"/>
    <w:rsid w:val="009E4EDE"/>
    <w:rsid w:val="009F7CE0"/>
    <w:rsid w:val="00A14336"/>
    <w:rsid w:val="00A36381"/>
    <w:rsid w:val="00A43321"/>
    <w:rsid w:val="00A52924"/>
    <w:rsid w:val="00AC37E4"/>
    <w:rsid w:val="00AC74FB"/>
    <w:rsid w:val="00AD4B20"/>
    <w:rsid w:val="00B37EBD"/>
    <w:rsid w:val="00B43CEE"/>
    <w:rsid w:val="00B472F1"/>
    <w:rsid w:val="00B642B1"/>
    <w:rsid w:val="00B82730"/>
    <w:rsid w:val="00B910A1"/>
    <w:rsid w:val="00B925D0"/>
    <w:rsid w:val="00C341AD"/>
    <w:rsid w:val="00CA6F88"/>
    <w:rsid w:val="00CB49D7"/>
    <w:rsid w:val="00D1761B"/>
    <w:rsid w:val="00D176FA"/>
    <w:rsid w:val="00D3677A"/>
    <w:rsid w:val="00D65B97"/>
    <w:rsid w:val="00D82E83"/>
    <w:rsid w:val="00D83CBA"/>
    <w:rsid w:val="00DA0B7F"/>
    <w:rsid w:val="00DE7976"/>
    <w:rsid w:val="00DF7EA1"/>
    <w:rsid w:val="00E0523F"/>
    <w:rsid w:val="00E17BA2"/>
    <w:rsid w:val="00E45F4D"/>
    <w:rsid w:val="00E556AE"/>
    <w:rsid w:val="00E71780"/>
    <w:rsid w:val="00EF2718"/>
    <w:rsid w:val="00F40CA6"/>
    <w:rsid w:val="00F561ED"/>
    <w:rsid w:val="00F757F5"/>
    <w:rsid w:val="00F90842"/>
    <w:rsid w:val="00FA2913"/>
    <w:rsid w:val="00FC20BB"/>
    <w:rsid w:val="00FE4AFD"/>
    <w:rsid w:val="00FF2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289C9"/>
  <w15:chartTrackingRefBased/>
  <w15:docId w15:val="{3FC4C897-92DB-4468-8BA9-E79DFF0ED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555C"/>
    <w:pPr>
      <w:ind w:left="720"/>
      <w:contextualSpacing/>
    </w:pPr>
  </w:style>
  <w:style w:type="table" w:styleId="TableGrid">
    <w:name w:val="Table Grid"/>
    <w:basedOn w:val="TableNormal"/>
    <w:rsid w:val="000200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cimalAligned">
    <w:name w:val="Decimal Aligned"/>
    <w:basedOn w:val="Normal"/>
    <w:uiPriority w:val="40"/>
    <w:qFormat/>
    <w:rsid w:val="00E45F4D"/>
    <w:pPr>
      <w:tabs>
        <w:tab w:val="decimal" w:pos="360"/>
      </w:tabs>
      <w:spacing w:after="200" w:line="276" w:lineRule="auto"/>
    </w:pPr>
    <w:rPr>
      <w:rFonts w:eastAsiaTheme="minorEastAsia" w:cs="Times New Roman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E45F4D"/>
    <w:pPr>
      <w:spacing w:after="0" w:line="240" w:lineRule="auto"/>
    </w:pPr>
    <w:rPr>
      <w:rFonts w:eastAsiaTheme="minorEastAsia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45F4D"/>
    <w:rPr>
      <w:rFonts w:eastAsiaTheme="minorEastAsia" w:cs="Times New Roman"/>
      <w:sz w:val="20"/>
      <w:szCs w:val="20"/>
      <w:lang w:val="en-US"/>
    </w:rPr>
  </w:style>
  <w:style w:type="character" w:styleId="SubtleEmphasis">
    <w:name w:val="Subtle Emphasis"/>
    <w:basedOn w:val="DefaultParagraphFont"/>
    <w:uiPriority w:val="19"/>
    <w:qFormat/>
    <w:rsid w:val="00E45F4D"/>
    <w:rPr>
      <w:i/>
      <w:iCs/>
    </w:rPr>
  </w:style>
  <w:style w:type="table" w:styleId="MediumShading2-Accent5">
    <w:name w:val="Medium Shading 2 Accent 5"/>
    <w:basedOn w:val="TableNormal"/>
    <w:uiPriority w:val="64"/>
    <w:rsid w:val="00E45F4D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Shading-Accent1">
    <w:name w:val="Light Shading Accent 1"/>
    <w:basedOn w:val="TableNormal"/>
    <w:uiPriority w:val="60"/>
    <w:rsid w:val="00E45F4D"/>
    <w:pPr>
      <w:spacing w:after="0" w:line="240" w:lineRule="auto"/>
    </w:pPr>
    <w:rPr>
      <w:rFonts w:eastAsiaTheme="minorEastAsia"/>
      <w:color w:val="2F5496" w:themeColor="accent1" w:themeShade="BF"/>
      <w:lang w:val="en-US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paragraph" w:styleId="Revision">
    <w:name w:val="Revision"/>
    <w:hidden/>
    <w:uiPriority w:val="99"/>
    <w:semiHidden/>
    <w:rsid w:val="003E789D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E7178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E24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E24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E24A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24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24A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diagramData" Target="diagrams/data2.xml"/><Relationship Id="rId1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diagramData" Target="diagrams/data1.xml"/><Relationship Id="rId12" Type="http://schemas.openxmlformats.org/officeDocument/2006/relationships/image" Target="media/image2.png"/><Relationship Id="rId17" Type="http://schemas.microsoft.com/office/2007/relationships/diagramDrawing" Target="diagrams/drawing2.xml"/><Relationship Id="rId2" Type="http://schemas.openxmlformats.org/officeDocument/2006/relationships/numbering" Target="numbering.xml"/><Relationship Id="rId16" Type="http://schemas.openxmlformats.org/officeDocument/2006/relationships/diagramColors" Target="diagrams/colors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diagramDrawing" Target="diagrams/drawing1.xml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2.xml"/><Relationship Id="rId10" Type="http://schemas.openxmlformats.org/officeDocument/2006/relationships/diagramColors" Target="diagrams/colors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diagramQuickStyle" Target="diagrams/quickStyle1.xml"/><Relationship Id="rId14" Type="http://schemas.openxmlformats.org/officeDocument/2006/relationships/diagramLayout" Target="diagrams/layout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666DE9D-601F-4B00-8F2E-AFF8E5A02CA9}" type="doc">
      <dgm:prSet loTypeId="urn:microsoft.com/office/officeart/2005/8/layout/default" loCatId="list" qsTypeId="urn:microsoft.com/office/officeart/2005/8/quickstyle/3d3" qsCatId="3D" csTypeId="urn:microsoft.com/office/officeart/2005/8/colors/accent1_2" csCatId="accent1" phldr="1"/>
      <dgm:spPr/>
      <dgm:t>
        <a:bodyPr/>
        <a:lstStyle/>
        <a:p>
          <a:endParaRPr lang="en-AU"/>
        </a:p>
      </dgm:t>
    </dgm:pt>
    <dgm:pt modelId="{5EE9C5FF-8A10-4DC9-A550-647890F4F16F}">
      <dgm:prSet phldrT="[Text]"/>
      <dgm:spPr/>
      <dgm:t>
        <a:bodyPr/>
        <a:lstStyle/>
        <a:p>
          <a:pPr algn="l"/>
          <a:endParaRPr lang="en-AU" b="1"/>
        </a:p>
        <a:p>
          <a:pPr algn="l"/>
          <a:r>
            <a:rPr lang="en-AU" b="1">
              <a:solidFill>
                <a:schemeClr val="tx1"/>
              </a:solidFill>
            </a:rPr>
            <a:t>    Our Mission:</a:t>
          </a:r>
        </a:p>
        <a:p>
          <a:pPr algn="just"/>
          <a:r>
            <a:rPr lang="en-AU">
              <a:solidFill>
                <a:schemeClr val="tx1"/>
              </a:solidFill>
            </a:rPr>
            <a:t>    To deliver responsive, sustainable services in a manner that preserves and enhances our environment</a:t>
          </a:r>
        </a:p>
        <a:p>
          <a:pPr algn="just"/>
          <a:r>
            <a:rPr lang="en-AU">
              <a:solidFill>
                <a:schemeClr val="tx1"/>
              </a:solidFill>
            </a:rPr>
            <a:t>    and lifestyle.</a:t>
          </a:r>
        </a:p>
        <a:p>
          <a:pPr algn="just"/>
          <a:r>
            <a:rPr lang="en-AU">
              <a:solidFill>
                <a:schemeClr val="tx1"/>
              </a:solidFill>
            </a:rPr>
            <a:t>    Our skilled and professional workforce embraces our mission and corporate values; they form the basis</a:t>
          </a:r>
        </a:p>
        <a:p>
          <a:pPr algn="just"/>
          <a:r>
            <a:rPr lang="en-AU">
              <a:solidFill>
                <a:schemeClr val="tx1"/>
              </a:solidFill>
            </a:rPr>
            <a:t>    of how we behave in the workplace and conduct the business of the Shire of Northam.</a:t>
          </a:r>
        </a:p>
        <a:p>
          <a:pPr algn="just"/>
          <a:endParaRPr lang="en-AU">
            <a:solidFill>
              <a:schemeClr val="tx1"/>
            </a:solidFill>
          </a:endParaRPr>
        </a:p>
        <a:p>
          <a:pPr algn="just"/>
          <a:r>
            <a:rPr lang="en-AU" b="1">
              <a:solidFill>
                <a:schemeClr val="tx1"/>
              </a:solidFill>
            </a:rPr>
            <a:t>    Our Corporate Values:</a:t>
          </a:r>
        </a:p>
        <a:p>
          <a:pPr algn="just"/>
          <a:r>
            <a:rPr lang="en-AU" b="1">
              <a:solidFill>
                <a:schemeClr val="tx1"/>
              </a:solidFill>
            </a:rPr>
            <a:t>    *	Safe -</a:t>
          </a:r>
          <a:r>
            <a:rPr lang="en-AU" b="0">
              <a:solidFill>
                <a:schemeClr val="tx1"/>
              </a:solidFill>
            </a:rPr>
            <a:t>focus on importance of safety in the organisation</a:t>
          </a:r>
        </a:p>
        <a:p>
          <a:pPr algn="just"/>
          <a:r>
            <a:rPr lang="en-AU" b="0">
              <a:solidFill>
                <a:schemeClr val="tx1"/>
              </a:solidFill>
            </a:rPr>
            <a:t>    *</a:t>
          </a:r>
          <a:r>
            <a:rPr lang="en-AU" b="1">
              <a:solidFill>
                <a:schemeClr val="tx1"/>
              </a:solidFill>
            </a:rPr>
            <a:t>	Open - </a:t>
          </a:r>
          <a:r>
            <a:rPr lang="en-AU" b="0">
              <a:solidFill>
                <a:schemeClr val="tx1"/>
              </a:solidFill>
            </a:rPr>
            <a:t>engage in two way communication, with transpareny and trust</a:t>
          </a:r>
        </a:p>
        <a:p>
          <a:pPr algn="just"/>
          <a:r>
            <a:rPr lang="en-AU" b="0">
              <a:solidFill>
                <a:schemeClr val="tx1"/>
              </a:solidFill>
            </a:rPr>
            <a:t>    </a:t>
          </a:r>
          <a:r>
            <a:rPr lang="en-AU" b="1">
              <a:solidFill>
                <a:schemeClr val="tx1"/>
              </a:solidFill>
            </a:rPr>
            <a:t>*	Accountable - </a:t>
          </a:r>
          <a:r>
            <a:rPr lang="en-AU" b="0">
              <a:solidFill>
                <a:schemeClr val="tx1"/>
              </a:solidFill>
            </a:rPr>
            <a:t>know what you are responsible for, take ownership and deliver</a:t>
          </a:r>
        </a:p>
        <a:p>
          <a:pPr algn="just"/>
          <a:r>
            <a:rPr lang="en-AU" b="0">
              <a:solidFill>
                <a:schemeClr val="tx1"/>
              </a:solidFill>
            </a:rPr>
            <a:t>    </a:t>
          </a:r>
          <a:r>
            <a:rPr lang="en-AU" b="1">
              <a:solidFill>
                <a:schemeClr val="tx1"/>
              </a:solidFill>
            </a:rPr>
            <a:t>*	Respectful - </a:t>
          </a:r>
          <a:r>
            <a:rPr lang="en-AU" b="0">
              <a:solidFill>
                <a:schemeClr val="tx1"/>
              </a:solidFill>
            </a:rPr>
            <a:t>demonstrate respect for others skills, knowledge and differing value systems</a:t>
          </a:r>
        </a:p>
        <a:p>
          <a:pPr algn="just"/>
          <a:endParaRPr lang="en-AU" b="1">
            <a:solidFill>
              <a:schemeClr val="tx1"/>
            </a:solidFill>
          </a:endParaRPr>
        </a:p>
        <a:p>
          <a:pPr algn="l"/>
          <a:endParaRPr lang="en-AU"/>
        </a:p>
        <a:p>
          <a:pPr algn="ctr"/>
          <a:endParaRPr lang="en-AU"/>
        </a:p>
      </dgm:t>
    </dgm:pt>
    <dgm:pt modelId="{536DC011-B301-4D67-BA04-3D324381B842}" type="parTrans" cxnId="{FF11D832-6F1E-4A46-A064-45153045D31A}">
      <dgm:prSet/>
      <dgm:spPr/>
      <dgm:t>
        <a:bodyPr/>
        <a:lstStyle/>
        <a:p>
          <a:endParaRPr lang="en-AU"/>
        </a:p>
      </dgm:t>
    </dgm:pt>
    <dgm:pt modelId="{71375ACC-03D3-4C59-8FBC-F4FD98C221C9}" type="sibTrans" cxnId="{FF11D832-6F1E-4A46-A064-45153045D31A}">
      <dgm:prSet/>
      <dgm:spPr/>
      <dgm:t>
        <a:bodyPr/>
        <a:lstStyle/>
        <a:p>
          <a:endParaRPr lang="en-AU"/>
        </a:p>
      </dgm:t>
    </dgm:pt>
    <dgm:pt modelId="{F178BEDF-B07F-475F-A0A6-DD2BB25D9189}" type="pres">
      <dgm:prSet presAssocID="{D666DE9D-601F-4B00-8F2E-AFF8E5A02CA9}" presName="diagram" presStyleCnt="0">
        <dgm:presLayoutVars>
          <dgm:dir/>
          <dgm:resizeHandles val="exact"/>
        </dgm:presLayoutVars>
      </dgm:prSet>
      <dgm:spPr/>
    </dgm:pt>
    <dgm:pt modelId="{CAEBA063-7B73-4EDF-90AD-E379F5F350BC}" type="pres">
      <dgm:prSet presAssocID="{5EE9C5FF-8A10-4DC9-A550-647890F4F16F}" presName="node" presStyleLbl="node1" presStyleIdx="0" presStyleCnt="1" custScaleX="117438" custLinFactNeighborX="-21904" custLinFactNeighborY="-1410">
        <dgm:presLayoutVars>
          <dgm:bulletEnabled val="1"/>
        </dgm:presLayoutVars>
      </dgm:prSet>
      <dgm:spPr/>
    </dgm:pt>
  </dgm:ptLst>
  <dgm:cxnLst>
    <dgm:cxn modelId="{FF11D832-6F1E-4A46-A064-45153045D31A}" srcId="{D666DE9D-601F-4B00-8F2E-AFF8E5A02CA9}" destId="{5EE9C5FF-8A10-4DC9-A550-647890F4F16F}" srcOrd="0" destOrd="0" parTransId="{536DC011-B301-4D67-BA04-3D324381B842}" sibTransId="{71375ACC-03D3-4C59-8FBC-F4FD98C221C9}"/>
    <dgm:cxn modelId="{AD4CF069-C7D2-4217-890F-661A8449C863}" type="presOf" srcId="{D666DE9D-601F-4B00-8F2E-AFF8E5A02CA9}" destId="{F178BEDF-B07F-475F-A0A6-DD2BB25D9189}" srcOrd="0" destOrd="0" presId="urn:microsoft.com/office/officeart/2005/8/layout/default"/>
    <dgm:cxn modelId="{E73D8257-C785-4DD2-8FA9-FB9862E0B15F}" type="presOf" srcId="{5EE9C5FF-8A10-4DC9-A550-647890F4F16F}" destId="{CAEBA063-7B73-4EDF-90AD-E379F5F350BC}" srcOrd="0" destOrd="0" presId="urn:microsoft.com/office/officeart/2005/8/layout/default"/>
    <dgm:cxn modelId="{1C02CF26-8503-474E-A91F-A22871287247}" type="presParOf" srcId="{F178BEDF-B07F-475F-A0A6-DD2BB25D9189}" destId="{CAEBA063-7B73-4EDF-90AD-E379F5F350BC}" srcOrd="0" destOrd="0" presId="urn:microsoft.com/office/officeart/2005/8/layout/default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5076A264-4DF0-4F43-B370-10296E99438E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AU"/>
        </a:p>
      </dgm:t>
    </dgm:pt>
    <dgm:pt modelId="{00149A24-8C89-483D-9D95-F38200362F28}">
      <dgm:prSet phldrT="[Text]"/>
      <dgm:spPr/>
      <dgm:t>
        <a:bodyPr/>
        <a:lstStyle/>
        <a:p>
          <a:r>
            <a:rPr lang="en-AU"/>
            <a:t>Finance Manager</a:t>
          </a:r>
        </a:p>
      </dgm:t>
    </dgm:pt>
    <dgm:pt modelId="{1B8C99B6-A121-4149-8DFA-9B9BD1C7D904}" type="sibTrans" cxnId="{A0F049E1-0F0A-4D1C-B924-D7DDADE2E3B9}">
      <dgm:prSet/>
      <dgm:spPr/>
      <dgm:t>
        <a:bodyPr/>
        <a:lstStyle/>
        <a:p>
          <a:endParaRPr lang="en-AU"/>
        </a:p>
      </dgm:t>
    </dgm:pt>
    <dgm:pt modelId="{19EAF519-73D1-45CF-A7B8-7EEC40ADD375}" type="parTrans" cxnId="{A0F049E1-0F0A-4D1C-B924-D7DDADE2E3B9}">
      <dgm:prSet/>
      <dgm:spPr/>
      <dgm:t>
        <a:bodyPr/>
        <a:lstStyle/>
        <a:p>
          <a:endParaRPr lang="en-AU"/>
        </a:p>
      </dgm:t>
    </dgm:pt>
    <dgm:pt modelId="{B216C9E9-03EF-4C4B-9D50-2497413955C2}">
      <dgm:prSet/>
      <dgm:spPr/>
      <dgm:t>
        <a:bodyPr/>
        <a:lstStyle/>
        <a:p>
          <a:r>
            <a:rPr lang="en-AU"/>
            <a:t>Accountant</a:t>
          </a:r>
        </a:p>
      </dgm:t>
    </dgm:pt>
    <dgm:pt modelId="{F980A4DD-2394-4393-A39D-992F0813EC5A}" type="sibTrans" cxnId="{21505E81-18E9-4807-8442-E33AE20EADC6}">
      <dgm:prSet/>
      <dgm:spPr/>
      <dgm:t>
        <a:bodyPr/>
        <a:lstStyle/>
        <a:p>
          <a:endParaRPr lang="en-AU"/>
        </a:p>
      </dgm:t>
    </dgm:pt>
    <dgm:pt modelId="{19D21E9F-EA01-48C0-99DA-130446DDBA2E}" type="parTrans" cxnId="{21505E81-18E9-4807-8442-E33AE20EADC6}">
      <dgm:prSet/>
      <dgm:spPr/>
      <dgm:t>
        <a:bodyPr/>
        <a:lstStyle/>
        <a:p>
          <a:endParaRPr lang="en-AU"/>
        </a:p>
      </dgm:t>
    </dgm:pt>
    <dgm:pt modelId="{37881D12-DBFF-460E-9C13-AFBD545C5815}" type="pres">
      <dgm:prSet presAssocID="{5076A264-4DF0-4F43-B370-10296E99438E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2BB7CE21-4343-46D4-8B3D-C7D464EB100A}" type="pres">
      <dgm:prSet presAssocID="{00149A24-8C89-483D-9D95-F38200362F28}" presName="hierRoot1" presStyleCnt="0">
        <dgm:presLayoutVars>
          <dgm:hierBranch val="init"/>
        </dgm:presLayoutVars>
      </dgm:prSet>
      <dgm:spPr/>
    </dgm:pt>
    <dgm:pt modelId="{4173748A-9DE8-4C2D-933C-986E0EE0C226}" type="pres">
      <dgm:prSet presAssocID="{00149A24-8C89-483D-9D95-F38200362F28}" presName="rootComposite1" presStyleCnt="0"/>
      <dgm:spPr/>
    </dgm:pt>
    <dgm:pt modelId="{15048D43-E707-45B8-B31E-3B6FC93ED2FD}" type="pres">
      <dgm:prSet presAssocID="{00149A24-8C89-483D-9D95-F38200362F28}" presName="rootText1" presStyleLbl="node0" presStyleIdx="0" presStyleCnt="1">
        <dgm:presLayoutVars>
          <dgm:chPref val="3"/>
        </dgm:presLayoutVars>
      </dgm:prSet>
      <dgm:spPr/>
    </dgm:pt>
    <dgm:pt modelId="{2F057CB9-C0A7-458A-ADA3-261B9623D165}" type="pres">
      <dgm:prSet presAssocID="{00149A24-8C89-483D-9D95-F38200362F28}" presName="rootConnector1" presStyleLbl="node1" presStyleIdx="0" presStyleCnt="0"/>
      <dgm:spPr/>
    </dgm:pt>
    <dgm:pt modelId="{8BAF92D7-1BB2-4108-A9F4-C90C2846D5DA}" type="pres">
      <dgm:prSet presAssocID="{00149A24-8C89-483D-9D95-F38200362F28}" presName="hierChild2" presStyleCnt="0"/>
      <dgm:spPr/>
    </dgm:pt>
    <dgm:pt modelId="{44E4E8DE-36C7-4D63-8FA7-F2AA5BD19302}" type="pres">
      <dgm:prSet presAssocID="{19D21E9F-EA01-48C0-99DA-130446DDBA2E}" presName="Name37" presStyleLbl="parChTrans1D2" presStyleIdx="0" presStyleCnt="1"/>
      <dgm:spPr/>
    </dgm:pt>
    <dgm:pt modelId="{1A23172D-8035-4A96-B020-46FE91A22AB4}" type="pres">
      <dgm:prSet presAssocID="{B216C9E9-03EF-4C4B-9D50-2497413955C2}" presName="hierRoot2" presStyleCnt="0">
        <dgm:presLayoutVars>
          <dgm:hierBranch val="init"/>
        </dgm:presLayoutVars>
      </dgm:prSet>
      <dgm:spPr/>
    </dgm:pt>
    <dgm:pt modelId="{A03B5988-1249-40F4-A508-A5960B6DC44B}" type="pres">
      <dgm:prSet presAssocID="{B216C9E9-03EF-4C4B-9D50-2497413955C2}" presName="rootComposite" presStyleCnt="0"/>
      <dgm:spPr/>
    </dgm:pt>
    <dgm:pt modelId="{9109944C-CCBD-49BE-9901-020C9A158608}" type="pres">
      <dgm:prSet presAssocID="{B216C9E9-03EF-4C4B-9D50-2497413955C2}" presName="rootText" presStyleLbl="node2" presStyleIdx="0" presStyleCnt="1">
        <dgm:presLayoutVars>
          <dgm:chPref val="3"/>
        </dgm:presLayoutVars>
      </dgm:prSet>
      <dgm:spPr/>
    </dgm:pt>
    <dgm:pt modelId="{2A2F05F3-BF90-4141-8C82-86E68221A22F}" type="pres">
      <dgm:prSet presAssocID="{B216C9E9-03EF-4C4B-9D50-2497413955C2}" presName="rootConnector" presStyleLbl="node2" presStyleIdx="0" presStyleCnt="1"/>
      <dgm:spPr/>
    </dgm:pt>
    <dgm:pt modelId="{0DD1DA4F-17DA-4A35-94EF-0B9B8AACFA7F}" type="pres">
      <dgm:prSet presAssocID="{B216C9E9-03EF-4C4B-9D50-2497413955C2}" presName="hierChild4" presStyleCnt="0"/>
      <dgm:spPr/>
    </dgm:pt>
    <dgm:pt modelId="{5E051747-42C1-456E-96CA-644F0F76F436}" type="pres">
      <dgm:prSet presAssocID="{B216C9E9-03EF-4C4B-9D50-2497413955C2}" presName="hierChild5" presStyleCnt="0"/>
      <dgm:spPr/>
    </dgm:pt>
    <dgm:pt modelId="{7F0D077D-71C4-4BD0-8C0C-584F727FBCB6}" type="pres">
      <dgm:prSet presAssocID="{00149A24-8C89-483D-9D95-F38200362F28}" presName="hierChild3" presStyleCnt="0"/>
      <dgm:spPr/>
    </dgm:pt>
  </dgm:ptLst>
  <dgm:cxnLst>
    <dgm:cxn modelId="{285F8C1B-B45D-4EE0-BC36-CFEEC805F4CF}" type="presOf" srcId="{00149A24-8C89-483D-9D95-F38200362F28}" destId="{15048D43-E707-45B8-B31E-3B6FC93ED2FD}" srcOrd="0" destOrd="0" presId="urn:microsoft.com/office/officeart/2005/8/layout/orgChart1"/>
    <dgm:cxn modelId="{31C4326E-0468-4488-905A-7CC973A9E573}" type="presOf" srcId="{5076A264-4DF0-4F43-B370-10296E99438E}" destId="{37881D12-DBFF-460E-9C13-AFBD545C5815}" srcOrd="0" destOrd="0" presId="urn:microsoft.com/office/officeart/2005/8/layout/orgChart1"/>
    <dgm:cxn modelId="{21505E81-18E9-4807-8442-E33AE20EADC6}" srcId="{00149A24-8C89-483D-9D95-F38200362F28}" destId="{B216C9E9-03EF-4C4B-9D50-2497413955C2}" srcOrd="0" destOrd="0" parTransId="{19D21E9F-EA01-48C0-99DA-130446DDBA2E}" sibTransId="{F980A4DD-2394-4393-A39D-992F0813EC5A}"/>
    <dgm:cxn modelId="{D9829AAE-8E30-4595-AF90-553F991B53DF}" type="presOf" srcId="{00149A24-8C89-483D-9D95-F38200362F28}" destId="{2F057CB9-C0A7-458A-ADA3-261B9623D165}" srcOrd="1" destOrd="0" presId="urn:microsoft.com/office/officeart/2005/8/layout/orgChart1"/>
    <dgm:cxn modelId="{4B318AAF-FECE-4DB8-B64D-D760E35DFEB2}" type="presOf" srcId="{19D21E9F-EA01-48C0-99DA-130446DDBA2E}" destId="{44E4E8DE-36C7-4D63-8FA7-F2AA5BD19302}" srcOrd="0" destOrd="0" presId="urn:microsoft.com/office/officeart/2005/8/layout/orgChart1"/>
    <dgm:cxn modelId="{A0F049E1-0F0A-4D1C-B924-D7DDADE2E3B9}" srcId="{5076A264-4DF0-4F43-B370-10296E99438E}" destId="{00149A24-8C89-483D-9D95-F38200362F28}" srcOrd="0" destOrd="0" parTransId="{19EAF519-73D1-45CF-A7B8-7EEC40ADD375}" sibTransId="{1B8C99B6-A121-4149-8DFA-9B9BD1C7D904}"/>
    <dgm:cxn modelId="{4AF94BE8-54D0-4B00-B1F8-F0DC65797B4E}" type="presOf" srcId="{B216C9E9-03EF-4C4B-9D50-2497413955C2}" destId="{9109944C-CCBD-49BE-9901-020C9A158608}" srcOrd="0" destOrd="0" presId="urn:microsoft.com/office/officeart/2005/8/layout/orgChart1"/>
    <dgm:cxn modelId="{0166E0EC-324D-4A56-90E0-E22564BD5C2B}" type="presOf" srcId="{B216C9E9-03EF-4C4B-9D50-2497413955C2}" destId="{2A2F05F3-BF90-4141-8C82-86E68221A22F}" srcOrd="1" destOrd="0" presId="urn:microsoft.com/office/officeart/2005/8/layout/orgChart1"/>
    <dgm:cxn modelId="{73E14D96-8571-4962-AFF1-D658CC126758}" type="presParOf" srcId="{37881D12-DBFF-460E-9C13-AFBD545C5815}" destId="{2BB7CE21-4343-46D4-8B3D-C7D464EB100A}" srcOrd="0" destOrd="0" presId="urn:microsoft.com/office/officeart/2005/8/layout/orgChart1"/>
    <dgm:cxn modelId="{7B3688D7-1908-431B-B080-69ED9EDCB701}" type="presParOf" srcId="{2BB7CE21-4343-46D4-8B3D-C7D464EB100A}" destId="{4173748A-9DE8-4C2D-933C-986E0EE0C226}" srcOrd="0" destOrd="0" presId="urn:microsoft.com/office/officeart/2005/8/layout/orgChart1"/>
    <dgm:cxn modelId="{1069D08F-38B3-446D-B346-C9E82611AE54}" type="presParOf" srcId="{4173748A-9DE8-4C2D-933C-986E0EE0C226}" destId="{15048D43-E707-45B8-B31E-3B6FC93ED2FD}" srcOrd="0" destOrd="0" presId="urn:microsoft.com/office/officeart/2005/8/layout/orgChart1"/>
    <dgm:cxn modelId="{CFBCE8E6-004E-49B8-A602-E8C4FC489C27}" type="presParOf" srcId="{4173748A-9DE8-4C2D-933C-986E0EE0C226}" destId="{2F057CB9-C0A7-458A-ADA3-261B9623D165}" srcOrd="1" destOrd="0" presId="urn:microsoft.com/office/officeart/2005/8/layout/orgChart1"/>
    <dgm:cxn modelId="{80A7D830-7AE2-4946-A1D3-C7141FC7E8D5}" type="presParOf" srcId="{2BB7CE21-4343-46D4-8B3D-C7D464EB100A}" destId="{8BAF92D7-1BB2-4108-A9F4-C90C2846D5DA}" srcOrd="1" destOrd="0" presId="urn:microsoft.com/office/officeart/2005/8/layout/orgChart1"/>
    <dgm:cxn modelId="{91F84622-6648-4296-BDE3-D4088880E219}" type="presParOf" srcId="{8BAF92D7-1BB2-4108-A9F4-C90C2846D5DA}" destId="{44E4E8DE-36C7-4D63-8FA7-F2AA5BD19302}" srcOrd="0" destOrd="0" presId="urn:microsoft.com/office/officeart/2005/8/layout/orgChart1"/>
    <dgm:cxn modelId="{2B20D9F3-0A86-4809-A3CA-7550309BCFB6}" type="presParOf" srcId="{8BAF92D7-1BB2-4108-A9F4-C90C2846D5DA}" destId="{1A23172D-8035-4A96-B020-46FE91A22AB4}" srcOrd="1" destOrd="0" presId="urn:microsoft.com/office/officeart/2005/8/layout/orgChart1"/>
    <dgm:cxn modelId="{0A1DE4D5-6D31-4AD0-A320-13064CBC9433}" type="presParOf" srcId="{1A23172D-8035-4A96-B020-46FE91A22AB4}" destId="{A03B5988-1249-40F4-A508-A5960B6DC44B}" srcOrd="0" destOrd="0" presId="urn:microsoft.com/office/officeart/2005/8/layout/orgChart1"/>
    <dgm:cxn modelId="{3C43C23F-48D4-4E1B-867B-B2723D0A8547}" type="presParOf" srcId="{A03B5988-1249-40F4-A508-A5960B6DC44B}" destId="{9109944C-CCBD-49BE-9901-020C9A158608}" srcOrd="0" destOrd="0" presId="urn:microsoft.com/office/officeart/2005/8/layout/orgChart1"/>
    <dgm:cxn modelId="{26538405-67E9-4B7B-AAE2-C833810CC97A}" type="presParOf" srcId="{A03B5988-1249-40F4-A508-A5960B6DC44B}" destId="{2A2F05F3-BF90-4141-8C82-86E68221A22F}" srcOrd="1" destOrd="0" presId="urn:microsoft.com/office/officeart/2005/8/layout/orgChart1"/>
    <dgm:cxn modelId="{CE938950-F5D7-4E15-A3B0-A17574876F5C}" type="presParOf" srcId="{1A23172D-8035-4A96-B020-46FE91A22AB4}" destId="{0DD1DA4F-17DA-4A35-94EF-0B9B8AACFA7F}" srcOrd="1" destOrd="0" presId="urn:microsoft.com/office/officeart/2005/8/layout/orgChart1"/>
    <dgm:cxn modelId="{981CB9D5-2A97-4972-9854-C56B70447CBB}" type="presParOf" srcId="{1A23172D-8035-4A96-B020-46FE91A22AB4}" destId="{5E051747-42C1-456E-96CA-644F0F76F436}" srcOrd="2" destOrd="0" presId="urn:microsoft.com/office/officeart/2005/8/layout/orgChart1"/>
    <dgm:cxn modelId="{36E5A2E3-B105-4AC0-9682-4C0A5B401E02}" type="presParOf" srcId="{2BB7CE21-4343-46D4-8B3D-C7D464EB100A}" destId="{7F0D077D-71C4-4BD0-8C0C-584F727FBCB6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AEBA063-7B73-4EDF-90AD-E379F5F350BC}">
      <dsp:nvSpPr>
        <dsp:cNvPr id="0" name=""/>
        <dsp:cNvSpPr/>
      </dsp:nvSpPr>
      <dsp:spPr>
        <a:xfrm>
          <a:off x="0" y="0"/>
          <a:ext cx="6541804" cy="334225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AU" sz="1100" b="1" kern="1200"/>
        </a:p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100" b="1" kern="1200">
              <a:solidFill>
                <a:schemeClr val="tx1"/>
              </a:solidFill>
            </a:rPr>
            <a:t>    Our Mission:</a:t>
          </a:r>
        </a:p>
        <a:p>
          <a:pPr marL="0" lvl="0" indent="0" algn="just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100" kern="1200">
              <a:solidFill>
                <a:schemeClr val="tx1"/>
              </a:solidFill>
            </a:rPr>
            <a:t>    To deliver responsive, sustainable services in a manner that preserves and enhances our environment</a:t>
          </a:r>
        </a:p>
        <a:p>
          <a:pPr marL="0" lvl="0" indent="0" algn="just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100" kern="1200">
              <a:solidFill>
                <a:schemeClr val="tx1"/>
              </a:solidFill>
            </a:rPr>
            <a:t>    and lifestyle.</a:t>
          </a:r>
        </a:p>
        <a:p>
          <a:pPr marL="0" lvl="0" indent="0" algn="just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100" kern="1200">
              <a:solidFill>
                <a:schemeClr val="tx1"/>
              </a:solidFill>
            </a:rPr>
            <a:t>    Our skilled and professional workforce embraces our mission and corporate values; they form the basis</a:t>
          </a:r>
        </a:p>
        <a:p>
          <a:pPr marL="0" lvl="0" indent="0" algn="just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100" kern="1200">
              <a:solidFill>
                <a:schemeClr val="tx1"/>
              </a:solidFill>
            </a:rPr>
            <a:t>    of how we behave in the workplace and conduct the business of the Shire of Northam.</a:t>
          </a:r>
        </a:p>
        <a:p>
          <a:pPr marL="0" lvl="0" indent="0" algn="just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AU" sz="1100" kern="1200">
            <a:solidFill>
              <a:schemeClr val="tx1"/>
            </a:solidFill>
          </a:endParaRPr>
        </a:p>
        <a:p>
          <a:pPr marL="0" lvl="0" indent="0" algn="just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100" b="1" kern="1200">
              <a:solidFill>
                <a:schemeClr val="tx1"/>
              </a:solidFill>
            </a:rPr>
            <a:t>    Our Corporate Values:</a:t>
          </a:r>
        </a:p>
        <a:p>
          <a:pPr marL="0" lvl="0" indent="0" algn="just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100" b="1" kern="1200">
              <a:solidFill>
                <a:schemeClr val="tx1"/>
              </a:solidFill>
            </a:rPr>
            <a:t>    *	Safe -</a:t>
          </a:r>
          <a:r>
            <a:rPr lang="en-AU" sz="1100" b="0" kern="1200">
              <a:solidFill>
                <a:schemeClr val="tx1"/>
              </a:solidFill>
            </a:rPr>
            <a:t>focus on importance of safety in the organisation</a:t>
          </a:r>
        </a:p>
        <a:p>
          <a:pPr marL="0" lvl="0" indent="0" algn="just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100" b="0" kern="1200">
              <a:solidFill>
                <a:schemeClr val="tx1"/>
              </a:solidFill>
            </a:rPr>
            <a:t>    *</a:t>
          </a:r>
          <a:r>
            <a:rPr lang="en-AU" sz="1100" b="1" kern="1200">
              <a:solidFill>
                <a:schemeClr val="tx1"/>
              </a:solidFill>
            </a:rPr>
            <a:t>	Open - </a:t>
          </a:r>
          <a:r>
            <a:rPr lang="en-AU" sz="1100" b="0" kern="1200">
              <a:solidFill>
                <a:schemeClr val="tx1"/>
              </a:solidFill>
            </a:rPr>
            <a:t>engage in two way communication, with transpareny and trust</a:t>
          </a:r>
        </a:p>
        <a:p>
          <a:pPr marL="0" lvl="0" indent="0" algn="just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100" b="0" kern="1200">
              <a:solidFill>
                <a:schemeClr val="tx1"/>
              </a:solidFill>
            </a:rPr>
            <a:t>    </a:t>
          </a:r>
          <a:r>
            <a:rPr lang="en-AU" sz="1100" b="1" kern="1200">
              <a:solidFill>
                <a:schemeClr val="tx1"/>
              </a:solidFill>
            </a:rPr>
            <a:t>*	Accountable - </a:t>
          </a:r>
          <a:r>
            <a:rPr lang="en-AU" sz="1100" b="0" kern="1200">
              <a:solidFill>
                <a:schemeClr val="tx1"/>
              </a:solidFill>
            </a:rPr>
            <a:t>know what you are responsible for, take ownership and deliver</a:t>
          </a:r>
        </a:p>
        <a:p>
          <a:pPr marL="0" lvl="0" indent="0" algn="just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100" b="0" kern="1200">
              <a:solidFill>
                <a:schemeClr val="tx1"/>
              </a:solidFill>
            </a:rPr>
            <a:t>    </a:t>
          </a:r>
          <a:r>
            <a:rPr lang="en-AU" sz="1100" b="1" kern="1200">
              <a:solidFill>
                <a:schemeClr val="tx1"/>
              </a:solidFill>
            </a:rPr>
            <a:t>*	Respectful - </a:t>
          </a:r>
          <a:r>
            <a:rPr lang="en-AU" sz="1100" b="0" kern="1200">
              <a:solidFill>
                <a:schemeClr val="tx1"/>
              </a:solidFill>
            </a:rPr>
            <a:t>demonstrate respect for others skills, knowledge and differing value systems</a:t>
          </a:r>
        </a:p>
        <a:p>
          <a:pPr marL="0" lvl="0" indent="0" algn="just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AU" sz="1100" b="1" kern="1200">
            <a:solidFill>
              <a:schemeClr val="tx1"/>
            </a:solidFill>
          </a:endParaRPr>
        </a:p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AU" sz="1100" kern="1200"/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AU" sz="1100" kern="1200"/>
        </a:p>
      </dsp:txBody>
      <dsp:txXfrm>
        <a:off x="0" y="0"/>
        <a:ext cx="6541804" cy="3342259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4E4E8DE-36C7-4D63-8FA7-F2AA5BD19302}">
      <dsp:nvSpPr>
        <dsp:cNvPr id="0" name=""/>
        <dsp:cNvSpPr/>
      </dsp:nvSpPr>
      <dsp:spPr>
        <a:xfrm>
          <a:off x="3478530" y="1243857"/>
          <a:ext cx="91440" cy="52218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52218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5048D43-E707-45B8-B31E-3B6FC93ED2FD}">
      <dsp:nvSpPr>
        <dsp:cNvPr id="0" name=""/>
        <dsp:cNvSpPr/>
      </dsp:nvSpPr>
      <dsp:spPr>
        <a:xfrm>
          <a:off x="2280953" y="561"/>
          <a:ext cx="2486592" cy="124329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035" tIns="26035" rIns="26035" bIns="26035" numCol="1" spcCol="1270" anchor="ctr" anchorCtr="0">
          <a:noAutofit/>
        </a:bodyPr>
        <a:lstStyle/>
        <a:p>
          <a:pPr marL="0" lvl="0" indent="0" algn="ctr" defTabSz="18224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4100" kern="1200"/>
            <a:t>Finance Manager</a:t>
          </a:r>
        </a:p>
      </dsp:txBody>
      <dsp:txXfrm>
        <a:off x="2280953" y="561"/>
        <a:ext cx="2486592" cy="1243296"/>
      </dsp:txXfrm>
    </dsp:sp>
    <dsp:sp modelId="{9109944C-CCBD-49BE-9901-020C9A158608}">
      <dsp:nvSpPr>
        <dsp:cNvPr id="0" name=""/>
        <dsp:cNvSpPr/>
      </dsp:nvSpPr>
      <dsp:spPr>
        <a:xfrm>
          <a:off x="2280953" y="1766042"/>
          <a:ext cx="2486592" cy="124329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035" tIns="26035" rIns="26035" bIns="26035" numCol="1" spcCol="1270" anchor="ctr" anchorCtr="0">
          <a:noAutofit/>
        </a:bodyPr>
        <a:lstStyle/>
        <a:p>
          <a:pPr marL="0" lvl="0" indent="0" algn="ctr" defTabSz="18224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4100" kern="1200"/>
            <a:t>Accountant</a:t>
          </a:r>
        </a:p>
      </dsp:txBody>
      <dsp:txXfrm>
        <a:off x="2280953" y="1766042"/>
        <a:ext cx="2486592" cy="124329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09F0F9-0B41-4B74-84CF-8CCAE6CE4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899</Words>
  <Characters>5130</Characters>
  <Application>Microsoft Office Word</Application>
  <DocSecurity>2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Rowland</dc:creator>
  <cp:keywords/>
  <dc:description/>
  <cp:lastModifiedBy>Alison Rowland</cp:lastModifiedBy>
  <cp:revision>3</cp:revision>
  <dcterms:created xsi:type="dcterms:W3CDTF">2024-08-27T08:50:00Z</dcterms:created>
  <dcterms:modified xsi:type="dcterms:W3CDTF">2024-08-28T03:38:00Z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nergySoftUID">
    <vt:lpwstr>K5A4F6180</vt:lpwstr>
  </property>
</Properties>
</file>